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62C718" w14:textId="478B7A31" w:rsidR="00446C2D" w:rsidRPr="00B52B0F" w:rsidRDefault="00962403" w:rsidP="00962403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</w:t>
      </w:r>
    </w:p>
    <w:p w14:paraId="13646E42" w14:textId="77777777" w:rsidR="00962403" w:rsidRPr="00B52B0F" w:rsidRDefault="00962403" w:rsidP="00962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802511" w14:textId="01500F11" w:rsidR="008527F7" w:rsidRDefault="00446C2D" w:rsidP="00962403">
      <w:pPr>
        <w:shd w:val="clear" w:color="auto" w:fill="FFFFFF"/>
        <w:tabs>
          <w:tab w:val="left" w:pos="284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Нельзя жить, не зная родства, нельзя изучать историю Родины в отрыве от истории родного края, от истории своей семьи. Этой мысли вторит и бурятская пословица: «Без истории человек не рождается, без дров огонь не загорается. </w:t>
      </w:r>
      <w:proofErr w:type="spellStart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>Уггүй</w:t>
      </w:r>
      <w:proofErr w:type="spellEnd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>хүн</w:t>
      </w:r>
      <w:proofErr w:type="spellEnd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байхагүй</w:t>
      </w:r>
      <w:proofErr w:type="spellEnd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>утаагүй</w:t>
      </w:r>
      <w:proofErr w:type="spellEnd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</w:t>
      </w:r>
      <w:proofErr w:type="spellEnd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байхагүй</w:t>
      </w:r>
      <w:proofErr w:type="spellEnd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05E1AEE4" w14:textId="344178D0" w:rsidR="00004697" w:rsidRPr="00B52B0F" w:rsidRDefault="00004697" w:rsidP="00004697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Мой отец – </w:t>
      </w:r>
      <w:proofErr w:type="spellStart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>Цыбиков</w:t>
      </w:r>
      <w:proofErr w:type="spellEnd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Жигжит</w:t>
      </w:r>
      <w:proofErr w:type="spellEnd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>Цыбикович</w:t>
      </w:r>
      <w:proofErr w:type="spellEnd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всю жизнь работал экономистом в системе </w:t>
      </w:r>
      <w:proofErr w:type="spellStart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Еравнинской</w:t>
      </w:r>
      <w:proofErr w:type="spellEnd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потребкооперации, был честным и уважаемым человеком в районе. Ветеран Великой Отечественной войны. Хори-бурят рода </w:t>
      </w:r>
      <w:proofErr w:type="spellStart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>мэнгэй</w:t>
      </w:r>
      <w:proofErr w:type="spellEnd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хальбан</w:t>
      </w:r>
      <w:proofErr w:type="spellEnd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Мой дед - </w:t>
      </w:r>
      <w:proofErr w:type="spellStart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>Цэбэг</w:t>
      </w:r>
      <w:proofErr w:type="spellEnd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гулва</w:t>
      </w:r>
      <w:proofErr w:type="spellEnd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 родом </w:t>
      </w:r>
      <w:proofErr w:type="spellStart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Гулбайн</w:t>
      </w:r>
      <w:proofErr w:type="spellEnd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хальбангууд</w:t>
      </w:r>
      <w:proofErr w:type="spellEnd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конце 19 и в начале 20 века. Мой прадед </w:t>
      </w:r>
      <w:proofErr w:type="spellStart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>Хулэг</w:t>
      </w:r>
      <w:proofErr w:type="spellEnd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Галдан</w:t>
      </w:r>
      <w:proofErr w:type="spellEnd"/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в своё время титулярным советником (информатор Баранникова Я.П.).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Гордостью рода является дядя моего отца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Дашипыл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Зодбоев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52B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основе архивных источников, научных статей, книг, Интернет - источников рассматривается биография </w:t>
      </w: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одного из значимых личностей буддийского мира у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еравнинских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бурят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Зодбын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ламхай</w:t>
      </w:r>
      <w:proofErr w:type="spellEnd"/>
      <w:r w:rsidR="00982A8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(</w:t>
      </w:r>
      <w:proofErr w:type="spellStart"/>
      <w:r w:rsidR="00982A8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Дашипыл</w:t>
      </w:r>
      <w:proofErr w:type="spellEnd"/>
      <w:r w:rsidR="00982A8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="00982A8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Зодбоев</w:t>
      </w:r>
      <w:proofErr w:type="spellEnd"/>
      <w:r w:rsidR="00982A8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)</w:t>
      </w: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. </w:t>
      </w:r>
    </w:p>
    <w:p w14:paraId="3DFF0937" w14:textId="77777777" w:rsidR="00004697" w:rsidRDefault="00004697" w:rsidP="00004697">
      <w:pPr>
        <w:shd w:val="clear" w:color="auto" w:fill="FFFFFF"/>
        <w:tabs>
          <w:tab w:val="left" w:pos="284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Генеалогическая схема по отцовской линии: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34"/>
        <w:gridCol w:w="2335"/>
        <w:gridCol w:w="2335"/>
      </w:tblGrid>
      <w:tr w:rsidR="00004697" w:rsidRPr="00004697" w14:paraId="4095DC4C" w14:textId="77777777" w:rsidTr="00726695">
        <w:tc>
          <w:tcPr>
            <w:tcW w:w="7004" w:type="dxa"/>
            <w:gridSpan w:val="3"/>
          </w:tcPr>
          <w:p w14:paraId="7C115925" w14:textId="77777777" w:rsidR="00004697" w:rsidRPr="00004697" w:rsidRDefault="00004697" w:rsidP="00726695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04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Хулэг</w:t>
            </w:r>
            <w:proofErr w:type="spellEnd"/>
          </w:p>
        </w:tc>
      </w:tr>
      <w:tr w:rsidR="00004697" w:rsidRPr="00004697" w14:paraId="0A0E9D36" w14:textId="77777777" w:rsidTr="00726695">
        <w:tc>
          <w:tcPr>
            <w:tcW w:w="2334" w:type="dxa"/>
          </w:tcPr>
          <w:p w14:paraId="50313330" w14:textId="77777777" w:rsidR="00004697" w:rsidRPr="00004697" w:rsidRDefault="00004697" w:rsidP="00726695">
            <w:pPr>
              <w:tabs>
                <w:tab w:val="left" w:pos="28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04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Галдан</w:t>
            </w:r>
            <w:proofErr w:type="spellEnd"/>
          </w:p>
        </w:tc>
        <w:tc>
          <w:tcPr>
            <w:tcW w:w="2335" w:type="dxa"/>
          </w:tcPr>
          <w:p w14:paraId="0A85A1A4" w14:textId="77777777" w:rsidR="00004697" w:rsidRPr="00004697" w:rsidRDefault="00004697" w:rsidP="00726695">
            <w:pPr>
              <w:tabs>
                <w:tab w:val="left" w:pos="284"/>
              </w:tabs>
              <w:spacing w:after="0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04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Хабта</w:t>
            </w:r>
            <w:proofErr w:type="spellEnd"/>
          </w:p>
        </w:tc>
        <w:tc>
          <w:tcPr>
            <w:tcW w:w="2335" w:type="dxa"/>
          </w:tcPr>
          <w:p w14:paraId="4396C4F4" w14:textId="77777777" w:rsidR="00004697" w:rsidRPr="00004697" w:rsidRDefault="00004697" w:rsidP="00726695">
            <w:pPr>
              <w:tabs>
                <w:tab w:val="left" w:pos="28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04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Зодбо</w:t>
            </w:r>
            <w:proofErr w:type="spellEnd"/>
          </w:p>
        </w:tc>
      </w:tr>
      <w:tr w:rsidR="00004697" w:rsidRPr="00004697" w14:paraId="5C38E0D7" w14:textId="77777777" w:rsidTr="00726695">
        <w:tc>
          <w:tcPr>
            <w:tcW w:w="2334" w:type="dxa"/>
          </w:tcPr>
          <w:p w14:paraId="6DB1C88D" w14:textId="77777777" w:rsidR="00004697" w:rsidRPr="00004697" w:rsidRDefault="00004697" w:rsidP="00726695">
            <w:pPr>
              <w:tabs>
                <w:tab w:val="left" w:pos="28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04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Цэбэг</w:t>
            </w:r>
            <w:proofErr w:type="spellEnd"/>
          </w:p>
        </w:tc>
        <w:tc>
          <w:tcPr>
            <w:tcW w:w="2335" w:type="dxa"/>
          </w:tcPr>
          <w:p w14:paraId="5867C24E" w14:textId="77777777" w:rsidR="00004697" w:rsidRPr="00004697" w:rsidRDefault="00004697" w:rsidP="00726695">
            <w:pPr>
              <w:tabs>
                <w:tab w:val="left" w:pos="28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04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Хатюун</w:t>
            </w:r>
            <w:proofErr w:type="spellEnd"/>
          </w:p>
        </w:tc>
        <w:tc>
          <w:tcPr>
            <w:tcW w:w="2335" w:type="dxa"/>
          </w:tcPr>
          <w:p w14:paraId="1F96188F" w14:textId="77777777" w:rsidR="00004697" w:rsidRPr="00004697" w:rsidRDefault="00004697" w:rsidP="00726695">
            <w:pPr>
              <w:tabs>
                <w:tab w:val="left" w:pos="28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00469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Дашипыл</w:t>
            </w:r>
            <w:proofErr w:type="spellEnd"/>
          </w:p>
        </w:tc>
      </w:tr>
      <w:tr w:rsidR="00004697" w:rsidRPr="00004697" w14:paraId="768BF537" w14:textId="77777777" w:rsidTr="00726695">
        <w:tc>
          <w:tcPr>
            <w:tcW w:w="2334" w:type="dxa"/>
          </w:tcPr>
          <w:p w14:paraId="0D168F78" w14:textId="77777777" w:rsidR="00004697" w:rsidRPr="00004697" w:rsidRDefault="00004697" w:rsidP="00726695">
            <w:pPr>
              <w:tabs>
                <w:tab w:val="left" w:pos="28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04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Жигжид</w:t>
            </w:r>
            <w:proofErr w:type="spellEnd"/>
          </w:p>
        </w:tc>
        <w:tc>
          <w:tcPr>
            <w:tcW w:w="2335" w:type="dxa"/>
          </w:tcPr>
          <w:p w14:paraId="358AAFA2" w14:textId="77777777" w:rsidR="00004697" w:rsidRPr="00004697" w:rsidRDefault="00004697" w:rsidP="00726695">
            <w:pPr>
              <w:tabs>
                <w:tab w:val="left" w:pos="28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5" w:type="dxa"/>
          </w:tcPr>
          <w:p w14:paraId="2480A6CE" w14:textId="77777777" w:rsidR="00004697" w:rsidRPr="00004697" w:rsidRDefault="00004697" w:rsidP="00726695">
            <w:pPr>
              <w:tabs>
                <w:tab w:val="left" w:pos="28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4697" w:rsidRPr="00004697" w14:paraId="095AA1BA" w14:textId="77777777" w:rsidTr="00726695">
        <w:tc>
          <w:tcPr>
            <w:tcW w:w="2334" w:type="dxa"/>
          </w:tcPr>
          <w:p w14:paraId="724B2AA6" w14:textId="77777777" w:rsidR="00004697" w:rsidRPr="00004697" w:rsidRDefault="00004697" w:rsidP="00726695">
            <w:pPr>
              <w:tabs>
                <w:tab w:val="left" w:pos="28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4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(</w:t>
            </w:r>
            <w:proofErr w:type="spellStart"/>
            <w:r w:rsidRPr="00004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Сэсэгма</w:t>
            </w:r>
            <w:proofErr w:type="spellEnd"/>
            <w:r w:rsidRPr="00004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35" w:type="dxa"/>
          </w:tcPr>
          <w:p w14:paraId="48B02342" w14:textId="77777777" w:rsidR="00004697" w:rsidRPr="00004697" w:rsidRDefault="00004697" w:rsidP="00726695">
            <w:pPr>
              <w:tabs>
                <w:tab w:val="left" w:pos="28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5" w:type="dxa"/>
          </w:tcPr>
          <w:p w14:paraId="284565AF" w14:textId="77777777" w:rsidR="00004697" w:rsidRPr="00004697" w:rsidRDefault="00004697" w:rsidP="00726695">
            <w:pPr>
              <w:tabs>
                <w:tab w:val="left" w:pos="28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75EAB61" w14:textId="77777777" w:rsidR="00004697" w:rsidRPr="00B52B0F" w:rsidRDefault="00004697" w:rsidP="00962403">
      <w:pPr>
        <w:shd w:val="clear" w:color="auto" w:fill="FFFFFF"/>
        <w:tabs>
          <w:tab w:val="left" w:pos="284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064ACE" w14:textId="6C5E96CC" w:rsidR="00B52B0F" w:rsidRDefault="00004697" w:rsidP="00004697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работы - </w:t>
      </w:r>
      <w:r w:rsidRPr="00B52B0F">
        <w:rPr>
          <w:rFonts w:ascii="Times New Roman" w:hAnsi="Times New Roman" w:cs="Times New Roman"/>
          <w:sz w:val="28"/>
          <w:szCs w:val="28"/>
        </w:rPr>
        <w:t>рассмотре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B52B0F">
        <w:rPr>
          <w:rFonts w:ascii="Times New Roman" w:hAnsi="Times New Roman" w:cs="Times New Roman"/>
          <w:sz w:val="28"/>
          <w:szCs w:val="28"/>
        </w:rPr>
        <w:t xml:space="preserve"> биографи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Зодбын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ламхай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, шестого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ширетуя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Эгитуйского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дацана</w:t>
      </w:r>
      <w:r w:rsidR="00982A8F">
        <w:rPr>
          <w:rFonts w:ascii="Times New Roman" w:hAnsi="Times New Roman" w:cs="Times New Roman"/>
          <w:sz w:val="28"/>
          <w:szCs w:val="28"/>
        </w:rPr>
        <w:t xml:space="preserve"> через биографический и историко-сравнительный методы. </w:t>
      </w:r>
      <w:r w:rsidR="008527F7" w:rsidRPr="00B52B0F">
        <w:rPr>
          <w:rFonts w:ascii="Times New Roman" w:hAnsi="Times New Roman" w:cs="Times New Roman"/>
          <w:sz w:val="28"/>
          <w:szCs w:val="28"/>
        </w:rPr>
        <w:t xml:space="preserve">Биография – </w:t>
      </w:r>
      <w:proofErr w:type="spellStart"/>
      <w:r w:rsidR="008527F7" w:rsidRPr="00B52B0F">
        <w:rPr>
          <w:rFonts w:ascii="Times New Roman" w:hAnsi="Times New Roman" w:cs="Times New Roman"/>
          <w:sz w:val="28"/>
          <w:szCs w:val="28"/>
        </w:rPr>
        <w:t>намтары</w:t>
      </w:r>
      <w:proofErr w:type="spellEnd"/>
      <w:r w:rsidR="008527F7" w:rsidRPr="00B52B0F">
        <w:rPr>
          <w:rFonts w:ascii="Times New Roman" w:hAnsi="Times New Roman" w:cs="Times New Roman"/>
          <w:sz w:val="28"/>
          <w:szCs w:val="28"/>
        </w:rPr>
        <w:t xml:space="preserve"> буддийских деятелей содержат ценные сведения о религии, описания дацанов, духовной деятельности лам, локальных социально-культурных особенностях и др. </w:t>
      </w:r>
    </w:p>
    <w:p w14:paraId="41819986" w14:textId="77777777" w:rsidR="00982A8F" w:rsidRDefault="00982A8F" w:rsidP="000046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CC83B00" w14:textId="77777777" w:rsidR="00982A8F" w:rsidRDefault="00982A8F" w:rsidP="000046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752B500" w14:textId="23EB8133" w:rsidR="00004697" w:rsidRPr="00B52B0F" w:rsidRDefault="00004697" w:rsidP="000046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2B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Основная часть</w:t>
      </w:r>
    </w:p>
    <w:p w14:paraId="1AF69F7D" w14:textId="77777777" w:rsidR="00004697" w:rsidRDefault="00004697" w:rsidP="00004697">
      <w:pPr>
        <w:shd w:val="clear" w:color="auto" w:fill="FFFFFF"/>
        <w:tabs>
          <w:tab w:val="left" w:pos="284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86A593" w14:textId="036025F5" w:rsidR="00446C2D" w:rsidRPr="00B52B0F" w:rsidRDefault="00446C2D" w:rsidP="0096240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52B0F">
        <w:rPr>
          <w:rFonts w:ascii="Times New Roman" w:hAnsi="Times New Roman" w:cs="Times New Roman"/>
          <w:b/>
          <w:bCs/>
          <w:sz w:val="28"/>
          <w:szCs w:val="28"/>
        </w:rPr>
        <w:t>Зодбын</w:t>
      </w:r>
      <w:proofErr w:type="spellEnd"/>
      <w:r w:rsidRPr="00B52B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b/>
          <w:bCs/>
          <w:sz w:val="28"/>
          <w:szCs w:val="28"/>
        </w:rPr>
        <w:t>ламхай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52B0F">
        <w:rPr>
          <w:rFonts w:ascii="Times New Roman" w:hAnsi="Times New Roman" w:cs="Times New Roman"/>
          <w:b/>
          <w:bCs/>
          <w:sz w:val="28"/>
          <w:szCs w:val="28"/>
        </w:rPr>
        <w:t>Дашипыл</w:t>
      </w:r>
      <w:proofErr w:type="spellEnd"/>
      <w:r w:rsidRPr="00B52B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b/>
          <w:bCs/>
          <w:sz w:val="28"/>
          <w:szCs w:val="28"/>
        </w:rPr>
        <w:t>Зодбоев</w:t>
      </w:r>
      <w:proofErr w:type="spellEnd"/>
      <w:r w:rsidRPr="00B52B0F">
        <w:rPr>
          <w:rFonts w:ascii="Times New Roman" w:hAnsi="Times New Roman" w:cs="Times New Roman"/>
          <w:b/>
          <w:bCs/>
          <w:sz w:val="28"/>
          <w:szCs w:val="28"/>
        </w:rPr>
        <w:t xml:space="preserve"> (1878 – 1920)</w:t>
      </w:r>
      <w:r w:rsidR="00BA35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72C00A2" w14:textId="77777777" w:rsidR="00446C2D" w:rsidRPr="00B52B0F" w:rsidRDefault="00446C2D" w:rsidP="00962403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Зодбын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Ламахай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Зодбын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Дондид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Дашипыл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Жудэй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Хамбо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, </w:t>
      </w:r>
      <w:r w:rsidRPr="00B52B0F">
        <w:rPr>
          <w:rFonts w:ascii="Times New Roman" w:hAnsi="Times New Roman" w:cs="Times New Roman"/>
          <w:b/>
          <w:bCs/>
          <w:sz w:val="28"/>
          <w:szCs w:val="28"/>
        </w:rPr>
        <w:t>шестой</w:t>
      </w:r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ширетуй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Эгитуйского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дацана родом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мэнгэй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хальбан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Догно-Гулбай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- с местности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Домно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Голубай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.  Прошел учебу в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Анинском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Цугольском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дацанах. По архивным данным в </w:t>
      </w:r>
      <w:r w:rsidRPr="00B52B0F">
        <w:rPr>
          <w:rFonts w:ascii="Times New Roman" w:hAnsi="Times New Roman" w:cs="Times New Roman"/>
          <w:sz w:val="28"/>
          <w:szCs w:val="28"/>
          <w:lang w:val="mn-MN"/>
        </w:rPr>
        <w:t>18</w:t>
      </w:r>
      <w:r w:rsidRPr="00B52B0F">
        <w:rPr>
          <w:rFonts w:ascii="Times New Roman" w:hAnsi="Times New Roman" w:cs="Times New Roman"/>
          <w:sz w:val="28"/>
          <w:szCs w:val="28"/>
        </w:rPr>
        <w:t xml:space="preserve">79 году в 35 лет был избран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ширетуем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Эгитуйского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дацана и прослужил почти 40 лет. В истории мало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ширетуев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>, несущих службу такой срок.</w:t>
      </w:r>
    </w:p>
    <w:p w14:paraId="6E212ED9" w14:textId="77777777" w:rsidR="00446C2D" w:rsidRPr="00B52B0F" w:rsidRDefault="00446C2D" w:rsidP="009624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2B0F">
        <w:rPr>
          <w:rStyle w:val="a5"/>
          <w:rFonts w:ascii="Times New Roman" w:hAnsi="Times New Roman" w:cs="Times New Roman"/>
          <w:i w:val="0"/>
          <w:iCs w:val="0"/>
          <w:noProof/>
          <w:sz w:val="28"/>
          <w:szCs w:val="28"/>
        </w:rPr>
        <w:drawing>
          <wp:inline distT="0" distB="0" distL="0" distR="0" wp14:anchorId="27718F3C" wp14:editId="4A90BA27">
            <wp:extent cx="1701165" cy="1814400"/>
            <wp:effectExtent l="0" t="0" r="635" b="1905"/>
            <wp:docPr id="20" name="Рисунок 5" descr="C:\Users\user\AppData\Local\Microsoft\Windows\Temporary Internet Files\Content.Word\DSC_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_5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7" t="12393" r="16638" b="22116"/>
                    <a:stretch/>
                  </pic:blipFill>
                  <pic:spPr bwMode="auto">
                    <a:xfrm>
                      <a:off x="0" y="0"/>
                      <a:ext cx="1713748" cy="182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F3F89" w14:textId="77777777" w:rsidR="00446C2D" w:rsidRPr="00982A8F" w:rsidRDefault="00446C2D" w:rsidP="00962403">
      <w:pPr>
        <w:spacing w:line="360" w:lineRule="auto"/>
        <w:jc w:val="center"/>
        <w:rPr>
          <w:rFonts w:ascii="Times New Roman" w:hAnsi="Times New Roman" w:cs="Times New Roman"/>
        </w:rPr>
      </w:pPr>
      <w:proofErr w:type="spellStart"/>
      <w:r w:rsidRPr="00982A8F">
        <w:rPr>
          <w:rFonts w:ascii="Times New Roman" w:hAnsi="Times New Roman" w:cs="Times New Roman"/>
        </w:rPr>
        <w:t>Зодбын</w:t>
      </w:r>
      <w:proofErr w:type="spellEnd"/>
      <w:r w:rsidRPr="00982A8F">
        <w:rPr>
          <w:rFonts w:ascii="Times New Roman" w:hAnsi="Times New Roman" w:cs="Times New Roman"/>
        </w:rPr>
        <w:t xml:space="preserve"> </w:t>
      </w:r>
      <w:proofErr w:type="spellStart"/>
      <w:r w:rsidRPr="00982A8F">
        <w:rPr>
          <w:rFonts w:ascii="Times New Roman" w:hAnsi="Times New Roman" w:cs="Times New Roman"/>
        </w:rPr>
        <w:t>ламхай</w:t>
      </w:r>
      <w:proofErr w:type="spellEnd"/>
      <w:r w:rsidRPr="00982A8F">
        <w:rPr>
          <w:rFonts w:ascii="Times New Roman" w:hAnsi="Times New Roman" w:cs="Times New Roman"/>
        </w:rPr>
        <w:t xml:space="preserve">. </w:t>
      </w:r>
      <w:proofErr w:type="spellStart"/>
      <w:r w:rsidRPr="00982A8F">
        <w:rPr>
          <w:rFonts w:ascii="Times New Roman" w:hAnsi="Times New Roman" w:cs="Times New Roman"/>
        </w:rPr>
        <w:t>Дашипыл</w:t>
      </w:r>
      <w:proofErr w:type="spellEnd"/>
      <w:r w:rsidRPr="00982A8F">
        <w:rPr>
          <w:rFonts w:ascii="Times New Roman" w:hAnsi="Times New Roman" w:cs="Times New Roman"/>
        </w:rPr>
        <w:t xml:space="preserve"> </w:t>
      </w:r>
      <w:proofErr w:type="spellStart"/>
      <w:r w:rsidRPr="00982A8F">
        <w:rPr>
          <w:rFonts w:ascii="Times New Roman" w:hAnsi="Times New Roman" w:cs="Times New Roman"/>
        </w:rPr>
        <w:t>Зодбоев</w:t>
      </w:r>
      <w:proofErr w:type="spellEnd"/>
    </w:p>
    <w:p w14:paraId="06051243" w14:textId="77777777" w:rsidR="00446C2D" w:rsidRPr="00982A8F" w:rsidRDefault="00446C2D" w:rsidP="00962403">
      <w:pPr>
        <w:spacing w:line="360" w:lineRule="auto"/>
        <w:ind w:firstLine="540"/>
        <w:jc w:val="center"/>
        <w:rPr>
          <w:rStyle w:val="a5"/>
          <w:rFonts w:ascii="Times New Roman" w:hAnsi="Times New Roman" w:cs="Times New Roman"/>
          <w:i w:val="0"/>
          <w:iCs w:val="0"/>
        </w:rPr>
      </w:pPr>
      <w:r w:rsidRPr="00982A8F">
        <w:rPr>
          <w:rStyle w:val="a5"/>
          <w:rFonts w:ascii="Times New Roman" w:hAnsi="Times New Roman" w:cs="Times New Roman"/>
          <w:i w:val="0"/>
          <w:iCs w:val="0"/>
        </w:rPr>
        <w:t xml:space="preserve">Фото из фонда Сосново-Озерского музея имени Ц. </w:t>
      </w:r>
      <w:proofErr w:type="spellStart"/>
      <w:r w:rsidRPr="00982A8F">
        <w:rPr>
          <w:rStyle w:val="a5"/>
          <w:rFonts w:ascii="Times New Roman" w:hAnsi="Times New Roman" w:cs="Times New Roman"/>
          <w:i w:val="0"/>
          <w:iCs w:val="0"/>
        </w:rPr>
        <w:t>Сампилова</w:t>
      </w:r>
      <w:proofErr w:type="spellEnd"/>
    </w:p>
    <w:p w14:paraId="0B9A3D41" w14:textId="77777777" w:rsidR="00446C2D" w:rsidRPr="00B52B0F" w:rsidRDefault="00446C2D" w:rsidP="00962403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Имеются много мнений об имени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Зодбын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ламхай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. Родственники говорят, что его зовут «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Донид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». В архивных данных «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Дашипыл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или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Дашибал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», У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Нацова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«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Донжид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». Здесь думается, лишняя буква «ж» вставлена. Оп.2, д. 56 «О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ширетуе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Эгитуйского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дацана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Лубсан-Донжид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Зодбоеве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». Так называется заглавие архивного документа у Г-Д.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Нацова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. Ясно, что перед именами ставили слово «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Лубсан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». </w:t>
      </w:r>
      <w:r w:rsidRPr="00B52B0F">
        <w:rPr>
          <w:rFonts w:ascii="Times New Roman" w:hAnsi="Times New Roman" w:cs="Times New Roman"/>
          <w:sz w:val="28"/>
          <w:szCs w:val="28"/>
        </w:rPr>
        <w:t xml:space="preserve">В буддизме имя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Лубсан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> связано с понятием «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бодхисаттва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>», что означает «существо, стремящееся к просветлению».</w:t>
      </w:r>
      <w:r w:rsidRPr="00B52B0F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> </w:t>
      </w:r>
      <w:r w:rsidRPr="00B52B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многих священнослужителей перед именами ставится это слово.</w:t>
      </w:r>
    </w:p>
    <w:p w14:paraId="372CA0D5" w14:textId="77777777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О ходатайстве его на должность настоятеля дацана известно из ниже данного архивного документа Государственного Архива Республики Бурятия: </w:t>
      </w: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lastRenderedPageBreak/>
        <w:t xml:space="preserve">«Распоряжение и. д.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Пандито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Хамбо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ламы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Дампила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Гомбоева.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Гусиноозерский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дацан, 16 декабря 1878 г.</w:t>
      </w:r>
    </w:p>
    <w:p w14:paraId="4622EA63" w14:textId="77777777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Представил ходатайство высшему начальству о назначении на должность вместо умершего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ширетуя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вашего дацана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Сонжиева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гэлуна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Дашипыла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Зодбоева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. </w:t>
      </w:r>
    </w:p>
    <w:p w14:paraId="4486BE18" w14:textId="77777777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И.д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.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Хамбо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ламы Гомбоев» [ГАРБ. Ф. 285, оп.2, д. 95. Л.35].</w:t>
      </w:r>
    </w:p>
    <w:p w14:paraId="0037684D" w14:textId="77777777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Через месяц 16 января 1879 году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Зодбын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ламхай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уже утвердили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ширетуем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Эгитуйского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дацана. И с этого времени он служил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ширетуем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до 1920 года.</w:t>
      </w:r>
    </w:p>
    <w:p w14:paraId="68A913AF" w14:textId="77777777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«Распоряжение и. д.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Пандито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Хамбо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ламы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Дампила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Гомбоева об утверждении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Дашипыла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Зодбоева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ширетуем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Эгитуйского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дацана</w:t>
      </w:r>
    </w:p>
    <w:p w14:paraId="396505E1" w14:textId="77777777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Гусиноозерский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дацан, 16 января 1879 г.</w:t>
      </w:r>
    </w:p>
    <w:p w14:paraId="739F60C7" w14:textId="77777777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Утвержденному в должности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ширетуя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Эгитуйского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дацана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гэлуну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Дашибал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Зодбоеву</w:t>
      </w:r>
      <w:proofErr w:type="spellEnd"/>
    </w:p>
    <w:p w14:paraId="44509C8B" w14:textId="77777777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Приказом господина генерал-губернатора Восточной Сибири от 13 декабря 1878 года №1293 вы, лама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Зодбоев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, утверждены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ширетуем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вместо умершего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ширетуя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вашего дацана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Сонжиева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, в этот же день за № 1294 отправлен диплом об этом. Диплом для вручения согласно общепринятому правилу передан главному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тайше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Хоринских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родов Бадмаеву, также сообщаем, что как только получите диплом, вы должны принять от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и.д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ширетуя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гэлуна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Эрдынеева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все дела, печать и приступить к исполнению должности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ширетуя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, соблюдая все благопристойности. О времени вступления в должность сообщите мне.</w:t>
      </w:r>
    </w:p>
    <w:p w14:paraId="639249D9" w14:textId="77777777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И. д.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Пандито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Хамбо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ламы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ширетуй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Гомбоев» [ГАРБ. Ф. 285, оп.2, д. 96. Л.2].</w:t>
      </w:r>
    </w:p>
    <w:p w14:paraId="7E28035D" w14:textId="77777777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Во время службы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ширетуем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дацана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Зодбын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ламхай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поддерживал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хувараков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в приобретении знаний, постоянно отправлял их на учебу в Тибет, Монголию,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Гусиноозерский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дацан, где в то время существовала основная </w:t>
      </w: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lastRenderedPageBreak/>
        <w:t xml:space="preserve">крупная школа для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хувараков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Северной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Халхи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. Подтверждаем приказом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Пандито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Хамбо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ламы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Дампила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Гомбоева:</w:t>
      </w:r>
    </w:p>
    <w:p w14:paraId="6015F873" w14:textId="77777777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«Распоряжение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Пандито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Хамбо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ламы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Дампила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Гомбоева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ширетую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Эгитуйского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дацана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Дашибалу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Зодбоеву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об отправлении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Дэнбэрэла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Галинова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в школу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хувараков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при Гусиноозерском дацане.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Гусиноозерский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дацан, 26 января 1879 г.</w:t>
      </w:r>
    </w:p>
    <w:p w14:paraId="45E942BF" w14:textId="77777777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Я сообщил в Забайкальское областное правление об исключении с этого дня из числа податных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Зун-Хубдутского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рода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Дэнбэрэла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Галинова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в школу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хувараков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при Гусиноозерском дацане. Поэтому прошу вас,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ширетуй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лама, вышеупомянутого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Галинова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с письмом незамедлительно отправить в здешнюю школу. </w:t>
      </w:r>
    </w:p>
    <w:p w14:paraId="20B2739A" w14:textId="77777777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Пандито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Хамбо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лама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ширетуй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Гомбоев» [ГАРБ. Ф. 285, оп.2, д. 96. Л.3].</w:t>
      </w:r>
    </w:p>
    <w:p w14:paraId="7909A918" w14:textId="77777777" w:rsidR="00446C2D" w:rsidRPr="00B52B0F" w:rsidRDefault="00446C2D" w:rsidP="00962403">
      <w:pPr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 xml:space="preserve">Постоянно обновлялась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дацанская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литература. В бытность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Зодбын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ламхай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ширетуем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многие ламы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Эгитуйского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дацана ездили в Монголию, в Китай, в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Утайшань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, покупали литературу, икону,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дацанскую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утварь и другое. О том, как в 1883 году для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Эгитуйского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дацана привезли буддийскую книгу «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Данжур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>», свидетельствует следующий архивный документ, предоставленный Национальным музеем имени М. Хангалова:</w:t>
      </w:r>
    </w:p>
    <w:p w14:paraId="02A8E8DF" w14:textId="77777777" w:rsidR="00446C2D" w:rsidRPr="00B52B0F" w:rsidRDefault="00446C2D" w:rsidP="00962403">
      <w:pPr>
        <w:spacing w:line="360" w:lineRule="auto"/>
        <w:ind w:firstLine="42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52B0F">
        <w:rPr>
          <w:rFonts w:ascii="Times New Roman" w:hAnsi="Times New Roman" w:cs="Times New Roman"/>
          <w:color w:val="000000"/>
          <w:sz w:val="28"/>
          <w:szCs w:val="28"/>
        </w:rPr>
        <w:t xml:space="preserve">«Свидетельство на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</w:rPr>
        <w:t>вывозъ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</w:rPr>
        <w:t xml:space="preserve"> из заграницы книги под названием «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</w:rPr>
        <w:t>Данжур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14:paraId="24FA5CE6" w14:textId="77777777" w:rsidR="00446C2D" w:rsidRPr="00B52B0F" w:rsidRDefault="00446C2D" w:rsidP="00962403">
      <w:pPr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B0F">
        <w:rPr>
          <w:rFonts w:ascii="Times New Roman" w:hAnsi="Times New Roman" w:cs="Times New Roman"/>
          <w:color w:val="000000"/>
          <w:sz w:val="28"/>
          <w:szCs w:val="28"/>
        </w:rPr>
        <w:t xml:space="preserve">Дано от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</w:rPr>
        <w:t>Кяхтинского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</w:rPr>
        <w:t xml:space="preserve"> Пограничного комиссара Действующего статского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</w:rPr>
        <w:t>Парафариуса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</w:rPr>
        <w:t xml:space="preserve"> Доверенному от прихожан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</w:rPr>
        <w:t>Эгитинского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</w:rPr>
        <w:t xml:space="preserve"> Дацана Отставному Старшему Уряднику 5-го полка Забайкальского Казачьего Войска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</w:rPr>
        <w:t>Цыбену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</w:rPr>
        <w:t xml:space="preserve"> Вампилову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</w:rPr>
        <w:t>въ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</w:rPr>
        <w:t xml:space="preserve"> том, что согласно разрешению г. Военного Губернатора Забайкальской области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</w:rPr>
        <w:t>отъ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</w:rPr>
        <w:t xml:space="preserve"> 31 октября (5 марта) 1881 года за № 851 приобретена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</w:rPr>
        <w:t>имъ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</w:rPr>
        <w:t>покупкою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</w:rPr>
        <w:t xml:space="preserve"> у тибетского торговца в Урге для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</w:rPr>
        <w:t>Эгитинского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</w:rPr>
        <w:t xml:space="preserve"> дацана Книга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</w:rPr>
        <w:t>подъ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</w:rPr>
        <w:t>названиемъ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</w:rPr>
        <w:t>Данжур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</w:rPr>
        <w:t xml:space="preserve">» за цену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</w:rPr>
        <w:t>шестьсотъ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</w:rPr>
        <w:t>семдесять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</w:rPr>
        <w:t xml:space="preserve"> пять рублей.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</w:rPr>
        <w:t>Въ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</w:rPr>
        <w:t xml:space="preserve"> чем и удостоверяю подписью и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</w:rPr>
        <w:t>приложениемъ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</w:rPr>
        <w:t xml:space="preserve"> казенной печати. 24 июня 1883 года. Кяхта.</w:t>
      </w:r>
    </w:p>
    <w:p w14:paraId="33CAABA4" w14:textId="77777777" w:rsidR="00446C2D" w:rsidRPr="00B52B0F" w:rsidRDefault="00446C2D" w:rsidP="00962403">
      <w:pPr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B0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Подлинный подписал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</w:rPr>
        <w:t>Кяхтинский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</w:rPr>
        <w:t xml:space="preserve"> Пограничный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</w:rPr>
        <w:t>Комиссаръ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</w:rPr>
        <w:t xml:space="preserve">, Действительный Статский Советник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</w:rPr>
        <w:t>Парафариус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</w:rPr>
        <w:t>. С подлинным верно.</w:t>
      </w:r>
    </w:p>
    <w:p w14:paraId="01277305" w14:textId="77777777" w:rsidR="00446C2D" w:rsidRPr="00B52B0F" w:rsidRDefault="00446C2D" w:rsidP="00962403">
      <w:pPr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B0F">
        <w:rPr>
          <w:rFonts w:ascii="Times New Roman" w:hAnsi="Times New Roman" w:cs="Times New Roman"/>
          <w:color w:val="000000"/>
          <w:sz w:val="28"/>
          <w:szCs w:val="28"/>
        </w:rPr>
        <w:t xml:space="preserve">Староста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</w:rPr>
        <w:t>Эгитинского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</w:rPr>
        <w:t xml:space="preserve"> Дацана Ц.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</w:rPr>
        <w:t>Вампиловъ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</w:rPr>
        <w:t>» (А</w:t>
      </w:r>
      <w:r w:rsidRPr="00B52B0F">
        <w:rPr>
          <w:rFonts w:ascii="Times New Roman" w:hAnsi="Times New Roman" w:cs="Times New Roman"/>
          <w:sz w:val="28"/>
          <w:szCs w:val="28"/>
        </w:rPr>
        <w:t xml:space="preserve">рхивный документ, предоставленный Национальным музеем имени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М.Хангалова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>) [</w:t>
      </w:r>
      <w:r w:rsidRPr="00B52B0F">
        <w:rPr>
          <w:rFonts w:ascii="Times New Roman" w:hAnsi="Times New Roman" w:cs="Times New Roman"/>
          <w:b/>
          <w:bCs/>
          <w:sz w:val="28"/>
          <w:szCs w:val="28"/>
          <w:u w:val="single"/>
        </w:rPr>
        <w:t>Приложение 1</w:t>
      </w:r>
      <w:r w:rsidRPr="00B52B0F">
        <w:rPr>
          <w:rFonts w:ascii="Times New Roman" w:hAnsi="Times New Roman" w:cs="Times New Roman"/>
          <w:sz w:val="28"/>
          <w:szCs w:val="28"/>
        </w:rPr>
        <w:t>]</w:t>
      </w:r>
    </w:p>
    <w:p w14:paraId="61744262" w14:textId="77777777" w:rsidR="00446C2D" w:rsidRPr="00B52B0F" w:rsidRDefault="00446C2D" w:rsidP="00962403">
      <w:pPr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B0F">
        <w:rPr>
          <w:rFonts w:ascii="Times New Roman" w:hAnsi="Times New Roman" w:cs="Times New Roman"/>
          <w:color w:val="000000"/>
          <w:sz w:val="28"/>
          <w:szCs w:val="28"/>
        </w:rPr>
        <w:t xml:space="preserve">Территория огромная, верующих много, поэтому для такого количества людей требовалось большое здание дацана. «В 1894 году возникла необходимость в строительстве нового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</w:rPr>
        <w:t>цокчен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</w:rPr>
        <w:t>дугана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</w:rPr>
        <w:t xml:space="preserve">. На сооружение этого здания, бывший главный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</w:rPr>
        <w:t>тайша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</w:rPr>
        <w:t>Цыдып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</w:rPr>
        <w:t xml:space="preserve"> Бадмаев пожертвовал 13000 руб. Кроме того, у дацана имелось 130000 рублей наличного капитала. Разрешение на строительство нового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</w:rPr>
        <w:t>цокчен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</w:rPr>
        <w:t>дугана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</w:rPr>
        <w:t xml:space="preserve"> было получено 3 июля 1895 года». [История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</w:rPr>
        <w:t>Эгитуйского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</w:rPr>
        <w:t xml:space="preserve"> дацана в документах 2021: 11] </w:t>
      </w:r>
    </w:p>
    <w:p w14:paraId="442392F4" w14:textId="4EC49143" w:rsidR="00446C2D" w:rsidRPr="00B52B0F" w:rsidRDefault="00446C2D" w:rsidP="00962403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>Прихожане отмечали, что "существующее ныне деревянное здание было построено 70 лет тому назад (в 1824 г.) с множеством неудобств в архитектурном и других отношениях, как-то без фундаментов, с многочисленными углами и выступами галерей снаружи вокруг дацана и слишком незначительным помещением внутри. ... дождевая вода и снег при таянии, легко попадая во внутрь здания, начинают портить бурханы, священные книги и вообще утварь дацана. ... Самый простор внутренности дацана не соответствует теперь назначению по незначительности естественного размещения прихожан, численность которых по сведениям, собранных в прошлом году, простирается (обоего пола душ) до 8629.» [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Барадин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2013:151].</w:t>
      </w:r>
    </w:p>
    <w:p w14:paraId="00B7992E" w14:textId="77777777" w:rsidR="00446C2D" w:rsidRPr="00B52B0F" w:rsidRDefault="00446C2D" w:rsidP="00962403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 июля 1875 года </w:t>
      </w:r>
      <w:proofErr w:type="spellStart"/>
      <w:r w:rsidRPr="00B52B0F">
        <w:rPr>
          <w:rFonts w:ascii="Times New Roman" w:hAnsi="Times New Roman" w:cs="Times New Roman"/>
          <w:color w:val="000000" w:themeColor="text1"/>
          <w:sz w:val="28"/>
          <w:szCs w:val="28"/>
        </w:rPr>
        <w:t>Пандито</w:t>
      </w:r>
      <w:proofErr w:type="spellEnd"/>
      <w:r w:rsidRPr="00B52B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color w:val="000000" w:themeColor="text1"/>
          <w:sz w:val="28"/>
          <w:szCs w:val="28"/>
        </w:rPr>
        <w:t>Хамбо</w:t>
      </w:r>
      <w:proofErr w:type="spellEnd"/>
      <w:r w:rsidRPr="00B52B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лама </w:t>
      </w:r>
      <w:proofErr w:type="spellStart"/>
      <w:r w:rsidRPr="00B52B0F">
        <w:rPr>
          <w:rFonts w:ascii="Times New Roman" w:hAnsi="Times New Roman" w:cs="Times New Roman"/>
          <w:color w:val="000000" w:themeColor="text1"/>
          <w:sz w:val="28"/>
          <w:szCs w:val="28"/>
        </w:rPr>
        <w:t>Чойдор</w:t>
      </w:r>
      <w:proofErr w:type="spellEnd"/>
      <w:r w:rsidRPr="00B52B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color w:val="000000" w:themeColor="text1"/>
          <w:sz w:val="28"/>
          <w:szCs w:val="28"/>
        </w:rPr>
        <w:t>Мархаев</w:t>
      </w:r>
      <w:proofErr w:type="spellEnd"/>
      <w:r w:rsidRPr="00B52B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предлагает </w:t>
      </w:r>
      <w:proofErr w:type="spellStart"/>
      <w:r w:rsidRPr="00B52B0F">
        <w:rPr>
          <w:rFonts w:ascii="Times New Roman" w:hAnsi="Times New Roman" w:cs="Times New Roman"/>
          <w:color w:val="000000" w:themeColor="text1"/>
          <w:sz w:val="28"/>
          <w:szCs w:val="28"/>
        </w:rPr>
        <w:t>ширетую</w:t>
      </w:r>
      <w:proofErr w:type="spellEnd"/>
      <w:r w:rsidRPr="00B52B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color w:val="000000" w:themeColor="text1"/>
          <w:sz w:val="28"/>
          <w:szCs w:val="28"/>
        </w:rPr>
        <w:t>Эгитуйского</w:t>
      </w:r>
      <w:proofErr w:type="spellEnd"/>
      <w:r w:rsidRPr="00B52B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дацана </w:t>
      </w:r>
      <w:proofErr w:type="spellStart"/>
      <w:r w:rsidRPr="00B52B0F">
        <w:rPr>
          <w:rFonts w:ascii="Times New Roman" w:hAnsi="Times New Roman" w:cs="Times New Roman"/>
          <w:color w:val="000000" w:themeColor="text1"/>
          <w:sz w:val="28"/>
          <w:szCs w:val="28"/>
        </w:rPr>
        <w:t>Цэдэн</w:t>
      </w:r>
      <w:proofErr w:type="spellEnd"/>
      <w:r w:rsidRPr="00B52B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color w:val="000000" w:themeColor="text1"/>
          <w:sz w:val="28"/>
          <w:szCs w:val="28"/>
        </w:rPr>
        <w:t>Доржи</w:t>
      </w:r>
      <w:proofErr w:type="spellEnd"/>
      <w:r w:rsidRPr="00B52B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color w:val="000000" w:themeColor="text1"/>
          <w:sz w:val="28"/>
          <w:szCs w:val="28"/>
        </w:rPr>
        <w:t>Сонжиеву</w:t>
      </w:r>
      <w:proofErr w:type="spellEnd"/>
      <w:r w:rsidRPr="00B52B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переносе дацана на середину прихода. [</w:t>
      </w:r>
      <w:r w:rsidRPr="00B52B0F">
        <w:rPr>
          <w:rFonts w:ascii="Times New Roman" w:hAnsi="Times New Roman" w:cs="Times New Roman"/>
          <w:sz w:val="28"/>
          <w:szCs w:val="28"/>
        </w:rPr>
        <w:t>ГАРБ Ф. 475. оп. 2. д. 92. л. 30]</w:t>
      </w:r>
    </w:p>
    <w:p w14:paraId="1E7C380E" w14:textId="77777777" w:rsidR="00446C2D" w:rsidRPr="00B52B0F" w:rsidRDefault="00446C2D" w:rsidP="00962403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Вопрос о переносе дацана повторился еще раз в 1890-ых гг. </w:t>
      </w:r>
      <w:r w:rsidRPr="00B52B0F">
        <w:rPr>
          <w:rFonts w:ascii="Times New Roman" w:hAnsi="Times New Roman" w:cs="Times New Roman"/>
          <w:sz w:val="28"/>
          <w:szCs w:val="28"/>
        </w:rPr>
        <w:t xml:space="preserve">В 1893 году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Эгитуйский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дацан вышел из подчинения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Анинского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дацана. С 1894 года </w:t>
      </w:r>
      <w:r w:rsidRPr="00B52B0F">
        <w:rPr>
          <w:rFonts w:ascii="Times New Roman" w:hAnsi="Times New Roman" w:cs="Times New Roman"/>
          <w:sz w:val="28"/>
          <w:szCs w:val="28"/>
        </w:rPr>
        <w:lastRenderedPageBreak/>
        <w:t xml:space="preserve">начались разногласия о перемене места и о том, что дацан находится в западной части прихода. В 1895 году после бурных дебатов на заседании летнего хурала было даже решено построить дацан в восточной части. Месторасположение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Эгитуйского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дацана являлось поводом для споров между прихожанами западной и восточной сторон прихода. Сохранился документ за № 425 от 6 июля 1875 г., подписанный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бандида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хамбо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-ламой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Мархаевым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>, по которому предлагалось перенести дацан на середину прихода.</w:t>
      </w:r>
    </w:p>
    <w:p w14:paraId="1E7F295C" w14:textId="77777777" w:rsidR="00446C2D" w:rsidRPr="00B52B0F" w:rsidRDefault="00446C2D" w:rsidP="00962403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 xml:space="preserve">В связи со строительством нового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цокчен-дугана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в начале 1896 г. возобновились прежние споры о месторасположении дацана. Местные богачи того времени, - пишет Г-Д.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Нацов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, - во главе которых, стояли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Цэдэв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нойон,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ширетуй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лама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Зодбоев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, знаменитый лама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Будаев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Лодой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-Самбу, ламы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Галдан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Шагжа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стали говорить о перенесении данного дацана на левую сторону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Еравнинского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озера в местность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Шэнэ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Тала (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Шэндалай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Чиндалай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Голубае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(между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Ширингой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Исингой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0F627D36" w14:textId="77777777" w:rsidR="00446C2D" w:rsidRPr="00B52B0F" w:rsidRDefault="00446C2D" w:rsidP="00962403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 xml:space="preserve">Далее приводим архивные документы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Эгитуйского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дацана: </w:t>
      </w:r>
    </w:p>
    <w:p w14:paraId="506A4716" w14:textId="77777777" w:rsidR="00446C2D" w:rsidRPr="00B52B0F" w:rsidRDefault="00446C2D" w:rsidP="00962403">
      <w:pPr>
        <w:spacing w:line="360" w:lineRule="auto"/>
        <w:ind w:firstLine="426"/>
        <w:jc w:val="both"/>
        <w:rPr>
          <w:rFonts w:ascii="Times New Roman" w:hAnsi="Times New Roman" w:cs="Times New Roman"/>
          <w:color w:val="564B47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 xml:space="preserve">«В 1896 году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ширетуй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Зодбоев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начал переговоры о перенесении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Эгитуйского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дацана в местечко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Шэндалай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». «Переписка между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Верхнеудинским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земским исправником,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Хоринской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степной Думой и доверенными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еравниниских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бурят о перенесении дацана в район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Еравнинских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озёр». </w:t>
      </w:r>
    </w:p>
    <w:p w14:paraId="1835FD9C" w14:textId="77777777" w:rsidR="00446C2D" w:rsidRPr="00B52B0F" w:rsidRDefault="00446C2D" w:rsidP="00962403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Всепресветлейший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Державнейший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Великий государь, Александр Николаевич! Самодержец Всероссийский! Просят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верноподанные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Вашего Императорского Величества,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Восточно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–Сибирской, Забайкальской области,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въедомства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Хоринских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и Агинских степных дум.</w:t>
      </w:r>
    </w:p>
    <w:p w14:paraId="6A4F06F6" w14:textId="77777777" w:rsidR="00446C2D" w:rsidRPr="00B52B0F" w:rsidRDefault="00446C2D" w:rsidP="00962403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 xml:space="preserve">Кочуя на пространстве от области гор. Читы по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Верхнеудинскому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тракту до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Кондиской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станции по р.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Конда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, устью р. Уды,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Яравинскому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заливу и р. Витим ниже устья р.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Зазы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, 3000 душ мужских и женских полов, исповедуя буддистской веры, - мы до сего времени неоднократно соглашались построить </w:t>
      </w:r>
      <w:r w:rsidRPr="00B52B0F">
        <w:rPr>
          <w:rFonts w:ascii="Times New Roman" w:hAnsi="Times New Roman" w:cs="Times New Roman"/>
          <w:sz w:val="28"/>
          <w:szCs w:val="28"/>
        </w:rPr>
        <w:lastRenderedPageBreak/>
        <w:t xml:space="preserve">новый дацан в своих урочищах и подавали об этом через ламу Шарап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Галсанова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прошение бывшему военному Губернатору Забайкальской области Господину Генералу –Майору Запольскому; но Его Превосходительство в предписании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Хоринской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Степной Думы от 6 дек. 1851 года за № 611 отозвавшись, что на постройку нового дацана не имеется Закона, согласия изъявить на может. </w:t>
      </w:r>
    </w:p>
    <w:p w14:paraId="74CAFB88" w14:textId="77777777" w:rsidR="00446C2D" w:rsidRPr="00B52B0F" w:rsidRDefault="00446C2D" w:rsidP="00962403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 xml:space="preserve">Ныне мы кочующие принуждены разделяться на 3 дацана, по тем причинам, что их ближайшего к нашим урочищам дацанов первый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Эгитуйский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стоит в 100 –250 верста; на пространстве от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Кондинской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Яравнинской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станции никто не проживает, потому что там бывают зимою больше снега, летом – грязи, другой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Анинский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дацан стоит в 300 верстах, никого из наших общественников на этом пути не проживает, а есть только русские деревни. Третий Агинский дацан стоит в 130- 300 верстах.</w:t>
      </w:r>
    </w:p>
    <w:p w14:paraId="2A208D63" w14:textId="77777777" w:rsidR="00446C2D" w:rsidRPr="00B52B0F" w:rsidRDefault="00446C2D" w:rsidP="00962403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 xml:space="preserve"> Августа 25 дня 1858 года. Подлинное подписали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Хоринский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Главный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Тайша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52B0F">
        <w:rPr>
          <w:rFonts w:ascii="Times New Roman" w:hAnsi="Times New Roman" w:cs="Times New Roman"/>
          <w:sz w:val="28"/>
          <w:szCs w:val="28"/>
        </w:rPr>
        <w:t>Очировъ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>,..</w:t>
      </w:r>
      <w:proofErr w:type="gramEnd"/>
      <w:r w:rsidRPr="00B52B0F">
        <w:rPr>
          <w:rFonts w:ascii="Times New Roman" w:hAnsi="Times New Roman" w:cs="Times New Roman"/>
          <w:sz w:val="28"/>
          <w:szCs w:val="28"/>
        </w:rPr>
        <w:t>"</w:t>
      </w:r>
    </w:p>
    <w:p w14:paraId="3DDCE7E8" w14:textId="77777777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 xml:space="preserve">Этими строками из архива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Эгитуйского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дацана (Ф. 285. оп. 2) подтверждаем благородное стремление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Зодбын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ламхай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и населения восточной части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Еравны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, поставить дацан в самом центре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Еравны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в местечко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Чиндалай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, родное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тоонто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ширетуя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Зодбоева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, в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Голубае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(между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Ширингой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и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Исингой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).</w:t>
      </w:r>
      <w:r w:rsidRPr="00B52B0F">
        <w:rPr>
          <w:rFonts w:ascii="Times New Roman" w:hAnsi="Times New Roman" w:cs="Times New Roman"/>
          <w:sz w:val="28"/>
          <w:szCs w:val="28"/>
        </w:rPr>
        <w:t xml:space="preserve"> Этот поступок был бы совершён ради интереса многих людей, живущих в восточных сёлах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Телемба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Шакша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>, чтобы им было легче добраться до дацана.</w:t>
      </w: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</w:p>
    <w:p w14:paraId="5EB97A0F" w14:textId="77777777" w:rsidR="00446C2D" w:rsidRPr="00B52B0F" w:rsidRDefault="00446C2D" w:rsidP="00962403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 xml:space="preserve">«Летом 1897 года целый месяц проводили заседания. В течение месяца, проведенного в спорах в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Эгитуйском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дацане, не смогли прийти к единому мнению и решили отправить к халха-монгольскому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Богдо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гэгэну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представителей с каждой стороны, чтобы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Богдо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указал, можно ли перенести дацан в местность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Шэнэ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Тала или нужно оставить его на прежнем месте, в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Эгитуе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, а в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Шэнэ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Тала начать возводить новый дацан. Решив, как скажет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Богдо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гэгэн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, так и поступим, выбрали двоих: с восточной стороны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Цэдэв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нойона, с западной стороны – ламу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Пурбуева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Зундуй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Рэгзэн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Эрдэнийн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пишет, что </w:t>
      </w:r>
      <w:r w:rsidRPr="00B52B0F">
        <w:rPr>
          <w:rFonts w:ascii="Times New Roman" w:hAnsi="Times New Roman" w:cs="Times New Roman"/>
          <w:sz w:val="28"/>
          <w:szCs w:val="28"/>
        </w:rPr>
        <w:lastRenderedPageBreak/>
        <w:t xml:space="preserve">«когда они добрались до Кяхты,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Зундуй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Пурбуев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купил там очень красивую металлическую кровать. На вопрос своего спутника «Что ты хочешь сделать с нею?», лама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Зундуй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ответил, что в Да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Хурэ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трудно найти кровать, а на такой кровати спать очень удобно. На самом деле все было не так просто. Лама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Зундуй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был очень близко знаком с одним из приближенных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Богдо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. Как только они прибыли в Да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Хурэ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, он (при посредничестве своего знакомого) поднес в качестве подарка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Богдо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гэгэну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эту самую кровать и получил от него указание (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абарал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>) с печатью о том, что дацан (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Эгитуйский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>) нельзя переносить на новое место» [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Эрдэнийн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1995: 56]. </w:t>
      </w:r>
    </w:p>
    <w:p w14:paraId="0C8C75EE" w14:textId="77777777" w:rsidR="00446C2D" w:rsidRPr="00B52B0F" w:rsidRDefault="00446C2D" w:rsidP="00962403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 xml:space="preserve">Между тем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ширетуй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Зодбоев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проводил сбор пожертвований среди жителей и восточной и западной стороны. «Зажиточные семьи жертвовали по 100 лошадей, семьи, которые имели 10 коров, должны были вносить по 100 рублей. Таким образом, общая сумма собранных пожертвований была весьма значительной и ждали только возвращения гонцов, отправленных к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халхасскому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Богдо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. Приказ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Богдо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был таков: оставить на месте, но обновить» [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Эрдэнийн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1995: 61]. Так был разрешен спор. Дацан оставили на том же месте. Хотя в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Шэндалай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началось строительство нового дацана, по приказу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Богдо-гэгэна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пришлось оставить строительство. </w:t>
      </w:r>
    </w:p>
    <w:p w14:paraId="0394F532" w14:textId="77777777" w:rsidR="00446C2D" w:rsidRPr="00B52B0F" w:rsidRDefault="00446C2D" w:rsidP="00962403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 xml:space="preserve">Поэтому сразу же по возвращении послов дацан в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Шэндалай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был разобран и началось строительство храмов в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Эгитуе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>, на что было истрачено большое количество денег. Кроме того, для приобретения культовых атрибутов, бурханов для интерьера дацанов специально были отправлены в Китай, город Пекин, около 10 лам. После их возвращения и завершения строительства дацанов летом 1900 года провели торжественный праздник, называемый «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рамнай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» - «освящение». </w:t>
      </w:r>
    </w:p>
    <w:p w14:paraId="048F2874" w14:textId="77777777" w:rsidR="00446C2D" w:rsidRPr="00B52B0F" w:rsidRDefault="00446C2D" w:rsidP="00962403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 xml:space="preserve">Еще вот что рассказывали люди, живущие на восточной стороне: «в 1898 году, когда шла борьба за перемещение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Эгитуйского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дацана и шли долгие споры, заседания, в тайне от представителей западной стороны, было составлено письмо читинскому генералу с подписями всех жителей. </w:t>
      </w:r>
      <w:r w:rsidRPr="00B52B0F">
        <w:rPr>
          <w:rFonts w:ascii="Times New Roman" w:hAnsi="Times New Roman" w:cs="Times New Roman"/>
          <w:sz w:val="28"/>
          <w:szCs w:val="28"/>
        </w:rPr>
        <w:lastRenderedPageBreak/>
        <w:t xml:space="preserve">Впоследствии говорили: «Если бы мы отправили, то письмо, сейчас наш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Эгитуйский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дацан находился бы в местности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Шэнэ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Тала». [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Эрдэнийн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1995: 63]. </w:t>
      </w:r>
    </w:p>
    <w:p w14:paraId="030FA0D8" w14:textId="77777777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 xml:space="preserve">Для истории важна ниже данная старинная фотография. </w:t>
      </w: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В </w:t>
      </w:r>
      <w:r w:rsidRPr="00B52B0F">
        <w:rPr>
          <w:rStyle w:val="a5"/>
          <w:rFonts w:ascii="Times New Roman" w:hAnsi="Times New Roman" w:cs="Times New Roman"/>
          <w:b/>
          <w:bCs/>
          <w:i w:val="0"/>
          <w:iCs w:val="0"/>
          <w:sz w:val="28"/>
          <w:szCs w:val="28"/>
          <w:u w:val="single"/>
        </w:rPr>
        <w:t>приложении 2</w:t>
      </w:r>
      <w:r w:rsidRPr="00B52B0F">
        <w:rPr>
          <w:rStyle w:val="a5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,</w:t>
      </w: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на старинной фотографии изображён старинный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Эгитуйский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деревянный дацан. Фото взят из фонда Сосново-Озерского музея имени Ц.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Сампилова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, а также имеются эти фото у родственников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Зодбын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ламхай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. Слева вторым с краю сидит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Зодбын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ламхай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(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Дашипыл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Зодбоев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). </w:t>
      </w:r>
    </w:p>
    <w:p w14:paraId="099A2283" w14:textId="77777777" w:rsidR="00446C2D" w:rsidRPr="00B52B0F" w:rsidRDefault="00446C2D" w:rsidP="00962403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 xml:space="preserve">Хотя имеется разногласие в литературе, что это не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Эгитуйский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Гэгэтуевский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дацан, мы отрицаем данный факт и подтверждаем, что это старинный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Эгитуйский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дацан, по словам родственников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Зодбын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ламхай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. У них в семьях хранится данная фотография. Также приведем информацию, полученную из музея имени Ц.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Сампилова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с. Сосново-Озерское, где хранится данное фото и на задней стороне чернилами написано "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Рамнай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Цогчен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дугана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Эгитуйского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дацана 22 июня 1900 г". И в пространстве Интернета нашли данное фото и сведения к нему, данные ученым-историком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Намнановым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Д.Д. "Передача буддийской практики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Жуд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Эгитуйском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дацане. В центре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Агпа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гэгээн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Слево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направо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шэрээтэ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Челутайского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дацана (без имени),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шэрээтэ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Чесанского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дацана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Риннчен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Чойван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Эрдынеев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Пандито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Хамбо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лама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Чойнзин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Доржи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Иролтуев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Цанид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Хамба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Агван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Доржиев,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шэрээтэ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Эгитуйского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дацана Д.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Зодбоев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гелун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Анинского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дацана (без имени). 1902 год" [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Намнанов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2018: 132]. </w:t>
      </w:r>
    </w:p>
    <w:p w14:paraId="5BB4D7FE" w14:textId="3C2D6ACB" w:rsidR="00446C2D" w:rsidRPr="00B52B0F" w:rsidRDefault="00446C2D" w:rsidP="00962403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Дашипыл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Зодбоев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не имел жены, детей, как все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гелуны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того времени. Поддерживал всегда своих родственников. Он был родом из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Голубайских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хальбинов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, из знаменитого рода лам с высокими званиями. По архивным сведениям, 1885 года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Зодбын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ламхай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имел «2 деревянных дома, 1 дом с печкой, 1-летний деревянный дом, 1 для повара, 1 юрта с сараем, 2 амбара, 1 плоскодонная лодка» (ГАРБ. Ф. 285, оп.1, д. 23. Л.1). «</w:t>
      </w:r>
      <w:r w:rsidRPr="00B52B0F">
        <w:rPr>
          <w:rFonts w:ascii="Times New Roman" w:hAnsi="Times New Roman" w:cs="Times New Roman"/>
          <w:sz w:val="28"/>
          <w:szCs w:val="28"/>
        </w:rPr>
        <w:t xml:space="preserve">В 1895 году в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Эгитуйском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дацане находилось более 20 деревянных домов и более 100 </w:t>
      </w:r>
      <w:r w:rsidRPr="00B52B0F">
        <w:rPr>
          <w:rFonts w:ascii="Times New Roman" w:hAnsi="Times New Roman" w:cs="Times New Roman"/>
          <w:sz w:val="28"/>
          <w:szCs w:val="28"/>
        </w:rPr>
        <w:lastRenderedPageBreak/>
        <w:t xml:space="preserve">войлочных. Храмов было всего четыре – главный дацан и три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сумэ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>». [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Нацов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1998: 54] </w:t>
      </w:r>
    </w:p>
    <w:p w14:paraId="43CF0051" w14:textId="4B8DE458" w:rsidR="00446C2D" w:rsidRPr="00B52B0F" w:rsidRDefault="00446C2D" w:rsidP="00962403">
      <w:pPr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2B0F">
        <w:rPr>
          <w:rFonts w:ascii="Times New Roman" w:hAnsi="Times New Roman" w:cs="Times New Roman"/>
          <w:sz w:val="28"/>
          <w:szCs w:val="28"/>
        </w:rPr>
        <w:t xml:space="preserve">В 1901 году он вместе с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Эрдэнийн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соржо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организовал прибытие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Зандан-Жуу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Эгитуйский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дацан. Говорят, что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еравнинцы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выкупили эту святыню. Они собрали золото, серебро размером с лошадиную голову «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мориной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толгойн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шэнги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молор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эрдэни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О том, что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еравнинцы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особенно ламы были богатыми подтвердим строками из трудов этнографа Г-Д.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Нацова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«</w:t>
      </w: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После смерти Д.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Зодбоева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имущество его распределили между многими дацанами Бурятии и даже монастырями Тибета, особо выделяя при этом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Эгитуйский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и несколько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хоринских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дацанов. Согласно описи имущества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Зодбоева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, состояние его оценивалось в 221225 руб. золотом</w:t>
      </w:r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(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Нацов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1998: 65).  В то время одна корова стоило 3 рубля. </w:t>
      </w:r>
    </w:p>
    <w:p w14:paraId="774C037B" w14:textId="77777777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Эгитуйский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дацан в то время считался одним из самых крупных монастырских комплексов среди 30 с лишних дацанов Северной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Халхи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«</w:t>
      </w: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Когда однажды лама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Зодбоев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проводил обряд посвящения (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ван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) в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Эгитуйском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дацане, со всей Бурятии собралось более 10000 человек» (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Нацов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1998: 60). Очень богатые дацаны могли позволить себе проводить молебен такого масштаба.</w:t>
      </w:r>
    </w:p>
    <w:p w14:paraId="3A2E80A4" w14:textId="77777777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Потомок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Гулбайн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хальбангууд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Зодбын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ламхай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нажил состояние не во время службы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ширетуем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, а «он был сыном богача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Зодбоева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из местности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Гулваин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Ширэнги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. Много лет находился на посту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ширетуя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Эгитуйского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дацана и был очень богат». (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Нацов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1998: 59).</w:t>
      </w:r>
    </w:p>
    <w:p w14:paraId="2509F044" w14:textId="77777777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А.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Маханчеев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своей статье «Самый богатый бурят Забайкалья» наряду с другими упоминает имя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Донид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Зодбоева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«</w:t>
      </w: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По рассказам стариков, лама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Зодбоев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на Новый год обязательно надевал новую одежду, специально сшитую к наступлению нового года. В новом году никогда не носил старую одежду, расставался с ней навсегда в ушедшем году» [А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Маханчеев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]. </w:t>
      </w:r>
    </w:p>
    <w:p w14:paraId="09532EA2" w14:textId="77777777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lastRenderedPageBreak/>
        <w:t xml:space="preserve">Сейчас многие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еравнинцы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ездят на читинские курорты, считая их местными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аршанами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из-за близости к Чите.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Зодбын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ламхай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также любил ездить для укрепления здоровья на минеральные источники в Читинскую губернию.</w:t>
      </w:r>
    </w:p>
    <w:p w14:paraId="5730ACBB" w14:textId="77777777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Об этом свидетельствует следующий архивный документ, предоставленный Национальным музеем имени М. Хангалова:</w:t>
      </w:r>
    </w:p>
    <w:p w14:paraId="42B52813" w14:textId="7DFB38C6" w:rsidR="00446C2D" w:rsidRPr="00B52B0F" w:rsidRDefault="00446C2D" w:rsidP="00962403">
      <w:pPr>
        <w:spacing w:line="360" w:lineRule="auto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№ 644</w:t>
      </w:r>
      <w:r w:rsidR="000B6337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.  </w:t>
      </w: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7 декабря 1901 г.</w:t>
      </w:r>
    </w:p>
    <w:p w14:paraId="3ACF4383" w14:textId="77777777" w:rsidR="00446C2D" w:rsidRPr="00B52B0F" w:rsidRDefault="00446C2D" w:rsidP="00962403">
      <w:pPr>
        <w:spacing w:line="360" w:lineRule="auto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г. Военному Губернатору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Заб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. об.</w:t>
      </w:r>
    </w:p>
    <w:p w14:paraId="3C5DB907" w14:textId="77777777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Ширетуй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Эгитуйского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дацана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Дашипылъ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Зодбоевъ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обратился ко мне с просьбой о ходатайстве ему 6 месяцев отпуск по Забайкальской области, на минеральные воды для исправления расстроенного его здоровья.</w:t>
      </w:r>
    </w:p>
    <w:p w14:paraId="72902379" w14:textId="77777777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Вследствие чего я, на просимый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ширетуем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Зодбоевым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отпуск не имею со своей стороны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препятственных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причинъ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, имею честь покорнейше просить Ваше превосходительство не оставить, разрешить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ширетую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Зодбоеву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просимую им отпуск.</w:t>
      </w:r>
    </w:p>
    <w:p w14:paraId="0B04132A" w14:textId="29BDFF90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О последнем распоряжении дать мне знать. Притом доложить, что следующая от него 60 коп., гербовая марка имеет быть предоставлены, вместо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взыскаимых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от других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ширетуев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.</w:t>
      </w:r>
    </w:p>
    <w:p w14:paraId="365FEA28" w14:textId="77777777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Бандидо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Хамбо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Иролтуев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» (архивный документ Национального музея имени М. Хангалова). [</w:t>
      </w:r>
      <w:r w:rsidRPr="00B52B0F">
        <w:rPr>
          <w:rFonts w:ascii="Times New Roman" w:hAnsi="Times New Roman" w:cs="Times New Roman"/>
          <w:b/>
          <w:bCs/>
          <w:noProof/>
          <w:sz w:val="28"/>
          <w:szCs w:val="28"/>
        </w:rPr>
        <w:t>Приложение 3</w:t>
      </w:r>
      <w:r w:rsidRPr="00B52B0F">
        <w:rPr>
          <w:rFonts w:ascii="Times New Roman" w:hAnsi="Times New Roman" w:cs="Times New Roman"/>
          <w:noProof/>
          <w:sz w:val="28"/>
          <w:szCs w:val="28"/>
        </w:rPr>
        <w:t>]</w:t>
      </w:r>
    </w:p>
    <w:p w14:paraId="18A6C757" w14:textId="77777777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Этот документ имеет продолжение. Когда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ширетуй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Зодбын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ламхай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уходил на 6-месячный отпуск, исполняющим обязанности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ширетуя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назначили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Эрдэнийн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ламхай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, который реагирует отрицательно. В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Хангаловском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музее нашли такую интересную телеграмму: </w:t>
      </w:r>
    </w:p>
    <w:p w14:paraId="513A2108" w14:textId="77777777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«В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Селенгинск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из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Кульска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Телеграмма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Хамбо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Иролтуеву</w:t>
      </w:r>
      <w:proofErr w:type="spellEnd"/>
    </w:p>
    <w:p w14:paraId="3E12143C" w14:textId="77777777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lastRenderedPageBreak/>
        <w:t xml:space="preserve">Слышу, что наш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ширетуй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просил ходатайств возможно возложить должность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ширетуя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на меня, по слабому здоровья прошу возложить на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Гылуна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Бадмаева или Доржиева</w:t>
      </w:r>
    </w:p>
    <w:p w14:paraId="569F23F4" w14:textId="77777777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Егитуйский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Гылун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Ирдынеев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». [</w:t>
      </w:r>
      <w:r w:rsidRPr="00B52B0F">
        <w:rPr>
          <w:rStyle w:val="a5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Приложение 4</w:t>
      </w: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]</w:t>
      </w:r>
    </w:p>
    <w:p w14:paraId="32331F88" w14:textId="77777777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В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Эгитуйском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дацане во время службы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ширетуем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Зодбын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ламхай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помимо бурятских лам также служили ламами тибетцы. В этом случае для нас интересна ниже данная почтовая квитанция из архива Национального музея имени М. Хангалова: «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Ширетую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Эгитуйского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дацана на ст.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Попереченское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Забайкальской области. Посылается 3 (три) рубля на удостоверение билета тибетца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Гындена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Шокдоба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». [</w:t>
      </w:r>
      <w:r w:rsidRPr="00B52B0F">
        <w:rPr>
          <w:rStyle w:val="a5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Приложение 5</w:t>
      </w: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]. В то время на территории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Еравны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действовала в селе Поперечное почта, в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Укыре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телеграф. 5 рублей стоила одна корова. Чтобы получить удостоверение ламы тибетца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Гындена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Шокдоба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Зодбын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ламхай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отправляет 3 рубля.</w:t>
      </w:r>
    </w:p>
    <w:p w14:paraId="6E4D80B7" w14:textId="77777777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Зодбын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ламхай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был знаменит в буддийском мире. Он открыл с разрешения Тибетского сановника факультет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Жуд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в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Эгитуйском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дацане. </w:t>
      </w:r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1905 году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Далай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лама провозгласил его «Ара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Халхын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“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жүд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 “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мадай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”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хуралай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хамба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(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Хамбо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Северной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Халхи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течении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жуд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мад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и также «Ара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Халхын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Зонхобо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-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Зонхово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Северной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Халхи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Северная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Халха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Бурятия. С тех пор появилась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тантрийская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школа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Жуд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в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дугане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Дандар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в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Эгитуйском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дацане.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Зодбын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ламхай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был деканом факультета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Жуд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. Перевод на русский язык специальности «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жодчи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-лама» как заклинатель не передает и сотой доли смысла этого учения. Заниматься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Жод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могут только особые люди с сильной психикой и крепким здоровьем. </w:t>
      </w:r>
    </w:p>
    <w:p w14:paraId="2E4FE44B" w14:textId="77777777" w:rsidR="00446C2D" w:rsidRPr="00B52B0F" w:rsidRDefault="00446C2D" w:rsidP="00962403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 xml:space="preserve">Г-Д.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Нацов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пишет о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Зодбын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ламхай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так: «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Зодбоев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из местности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Гулваин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Ширенги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стал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ширетуем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в 1897 году. Кто до него был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ширетуем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– неизвестно. В 1920 году он умер, находясь на этой должности».</w:t>
      </w: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В 1920 году ламе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Зодбоеву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исполнилось бы 96 лет, он родился в год змеи (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могой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жэлтэй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байгаа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)» [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Нацов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1998: 69].                                </w:t>
      </w:r>
    </w:p>
    <w:p w14:paraId="49F5D5CE" w14:textId="77777777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lastRenderedPageBreak/>
        <w:t>Дашипыл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Зодбоев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обладал глубокими познаниями в богословских книгах, в учении Будды, об этом свидетельствуют его высокие награды:</w:t>
      </w:r>
    </w:p>
    <w:p w14:paraId="77182164" w14:textId="77777777" w:rsidR="00446C2D" w:rsidRPr="00B52B0F" w:rsidRDefault="00446C2D" w:rsidP="00962403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Ширетуй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Дашипыль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Зодбоевъ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57 лет (из ясачных) поступил в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ховараки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1875 года 7 июля.</w:t>
      </w:r>
    </w:p>
    <w:p w14:paraId="73C5E632" w14:textId="77777777" w:rsidR="00446C2D" w:rsidRPr="00B52B0F" w:rsidRDefault="00446C2D" w:rsidP="00962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Утвержденъ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1D0986" w14:textId="77777777" w:rsidR="00446C2D" w:rsidRPr="00B52B0F" w:rsidRDefault="00446C2D" w:rsidP="00962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>Банди 1876 года, май</w:t>
      </w:r>
    </w:p>
    <w:p w14:paraId="170308D0" w14:textId="77777777" w:rsidR="00446C2D" w:rsidRPr="00B52B0F" w:rsidRDefault="00446C2D" w:rsidP="00962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Гелун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1876 года, октябрь месяц</w:t>
      </w:r>
    </w:p>
    <w:p w14:paraId="6A75D0B4" w14:textId="77777777" w:rsidR="00446C2D" w:rsidRPr="00B52B0F" w:rsidRDefault="00446C2D" w:rsidP="00962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Ширетуем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1878 года, 13 декабря</w:t>
      </w:r>
    </w:p>
    <w:p w14:paraId="44D46B9F" w14:textId="77777777" w:rsidR="00446C2D" w:rsidRPr="00B52B0F" w:rsidRDefault="00446C2D" w:rsidP="00962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 xml:space="preserve">Имеет </w:t>
      </w:r>
      <w:r w:rsidRPr="00B52B0F">
        <w:rPr>
          <w:rFonts w:ascii="Times New Roman" w:hAnsi="Times New Roman" w:cs="Times New Roman"/>
          <w:color w:val="242F33"/>
          <w:sz w:val="28"/>
          <w:szCs w:val="28"/>
        </w:rPr>
        <w:t>высокие награды империи</w:t>
      </w:r>
      <w:r w:rsidRPr="00B52B0F">
        <w:rPr>
          <w:rFonts w:ascii="Times New Roman" w:hAnsi="Times New Roman" w:cs="Times New Roman"/>
          <w:sz w:val="28"/>
          <w:szCs w:val="28"/>
        </w:rPr>
        <w:t>:</w:t>
      </w:r>
    </w:p>
    <w:p w14:paraId="2431919F" w14:textId="77777777" w:rsidR="00446C2D" w:rsidRPr="00B52B0F" w:rsidRDefault="00446C2D" w:rsidP="00962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>Серебряную медаль и Станислава ленту за усердие для ношения на шее, 1896 год, октябрь</w:t>
      </w:r>
    </w:p>
    <w:p w14:paraId="1CAC58F4" w14:textId="77777777" w:rsidR="00446C2D" w:rsidRPr="00B52B0F" w:rsidRDefault="00446C2D" w:rsidP="00962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Тёмнобронзовую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медаль за труды во время всеобщей переписи населения, 1897, ноябрь 13</w:t>
      </w:r>
    </w:p>
    <w:p w14:paraId="1ADD5A77" w14:textId="77777777" w:rsidR="00446C2D" w:rsidRPr="00B52B0F" w:rsidRDefault="00446C2D" w:rsidP="00962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 xml:space="preserve">Серебряную медаль в память царствования Почивающего Императора Александра </w:t>
      </w:r>
      <w:r w:rsidRPr="00B52B0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52B0F">
        <w:rPr>
          <w:rFonts w:ascii="Times New Roman" w:hAnsi="Times New Roman" w:cs="Times New Roman"/>
          <w:sz w:val="28"/>
          <w:szCs w:val="28"/>
        </w:rPr>
        <w:t>, 1899, январь 16</w:t>
      </w:r>
    </w:p>
    <w:p w14:paraId="38E44832" w14:textId="77777777" w:rsidR="00446C2D" w:rsidRPr="00B52B0F" w:rsidRDefault="00446C2D" w:rsidP="00962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 xml:space="preserve">Медаль Красного Креста за труды во время русско-японской войны, 1901 г., октябрь 7» </w:t>
      </w:r>
    </w:p>
    <w:p w14:paraId="28B26C26" w14:textId="77777777" w:rsidR="00446C2D" w:rsidRPr="00B52B0F" w:rsidRDefault="00446C2D" w:rsidP="00962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 xml:space="preserve">[из архивных документов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Хангаловского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музея]. </w:t>
      </w:r>
    </w:p>
    <w:p w14:paraId="5FEBBA4E" w14:textId="77777777" w:rsidR="00446C2D" w:rsidRPr="00B52B0F" w:rsidRDefault="00446C2D" w:rsidP="00962403">
      <w:pPr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настоящий момент имеются 4 ступы, посвященные памяти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ширетую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Эгитуйского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дацана,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Жудэй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хамба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Дашипылу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Зодбоеву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Зодбын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ламхай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14:paraId="71572DA1" w14:textId="77777777" w:rsidR="00446C2D" w:rsidRPr="00B52B0F" w:rsidRDefault="00446C2D" w:rsidP="00962403">
      <w:pPr>
        <w:spacing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Первая ступа. Прямо на западно-южной стороне от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Эгитуйского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дацана белеет ступа, посвященная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Зодбын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ламхай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хотя старинная, но преодолевшая смутные времена и великолепно сохранившая. [</w:t>
      </w:r>
      <w:r w:rsidRPr="00B52B0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Приложение 6]</w:t>
      </w:r>
    </w:p>
    <w:p w14:paraId="387E7DE3" w14:textId="77777777" w:rsidR="00446C2D" w:rsidRPr="00B52B0F" w:rsidRDefault="00446C2D" w:rsidP="00962403">
      <w:pPr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Вторая ступа. В местности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Шэрэнги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Буурал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баабай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святое место поклонения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ширингинцев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7B045CE" w14:textId="77777777" w:rsidR="00446C2D" w:rsidRPr="00B52B0F" w:rsidRDefault="00446C2D" w:rsidP="00962403">
      <w:pPr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Третья ступа. На его родине в местности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Гулбайн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тала, около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Шэндалай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072CF97" w14:textId="77777777" w:rsidR="00446C2D" w:rsidRPr="00B52B0F" w:rsidRDefault="00446C2D" w:rsidP="00962403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Четвертая ступа. В местности </w:t>
      </w:r>
      <w:r w:rsidRPr="00B52B0F">
        <w:rPr>
          <w:rFonts w:ascii="Times New Roman" w:hAnsi="Times New Roman" w:cs="Times New Roman"/>
          <w:bCs/>
          <w:sz w:val="28"/>
          <w:szCs w:val="28"/>
          <w:lang w:val="mn-MN"/>
        </w:rPr>
        <w:t xml:space="preserve">Соорхой </w:t>
      </w:r>
      <w:proofErr w:type="spellStart"/>
      <w:r w:rsidRPr="00B52B0F">
        <w:rPr>
          <w:rFonts w:ascii="Times New Roman" w:hAnsi="Times New Roman" w:cs="Times New Roman"/>
          <w:bCs/>
          <w:sz w:val="28"/>
          <w:szCs w:val="28"/>
        </w:rPr>
        <w:t>Кижингинского</w:t>
      </w:r>
      <w:proofErr w:type="spellEnd"/>
      <w:r w:rsidRPr="00B52B0F">
        <w:rPr>
          <w:rFonts w:ascii="Times New Roman" w:hAnsi="Times New Roman" w:cs="Times New Roman"/>
          <w:bCs/>
          <w:sz w:val="28"/>
          <w:szCs w:val="28"/>
        </w:rPr>
        <w:t xml:space="preserve"> района</w:t>
      </w:r>
      <w:r w:rsidRPr="00B52B0F">
        <w:rPr>
          <w:rFonts w:ascii="Times New Roman" w:hAnsi="Times New Roman" w:cs="Times New Roman"/>
          <w:bCs/>
          <w:sz w:val="28"/>
          <w:szCs w:val="28"/>
          <w:lang w:val="mn-MN"/>
        </w:rPr>
        <w:t xml:space="preserve">. Вокруг основной ступы, посвященной </w:t>
      </w:r>
      <w:r w:rsidRPr="00B52B0F">
        <w:rPr>
          <w:rFonts w:ascii="Times New Roman" w:hAnsi="Times New Roman" w:cs="Times New Roman"/>
          <w:bCs/>
          <w:sz w:val="28"/>
          <w:szCs w:val="28"/>
        </w:rPr>
        <w:t xml:space="preserve">известному буддийскому деятелю </w:t>
      </w:r>
      <w:r w:rsidRPr="00B52B0F">
        <w:rPr>
          <w:rFonts w:ascii="Times New Roman" w:hAnsi="Times New Roman" w:cs="Times New Roman"/>
          <w:bCs/>
          <w:sz w:val="28"/>
          <w:szCs w:val="28"/>
          <w:lang w:val="mn-MN"/>
        </w:rPr>
        <w:t>Бидиядара Дандарон</w:t>
      </w:r>
      <w:r w:rsidRPr="00B52B0F">
        <w:rPr>
          <w:rFonts w:ascii="Times New Roman" w:hAnsi="Times New Roman" w:cs="Times New Roman"/>
          <w:bCs/>
          <w:sz w:val="28"/>
          <w:szCs w:val="28"/>
        </w:rPr>
        <w:t xml:space="preserve">у стоят 8 ступ, посвященных ламам, достигшим высокой ступени медитации, ламам </w:t>
      </w:r>
      <w:proofErr w:type="spellStart"/>
      <w:r w:rsidRPr="00B52B0F">
        <w:rPr>
          <w:rFonts w:ascii="Times New Roman" w:hAnsi="Times New Roman" w:cs="Times New Roman"/>
          <w:bCs/>
          <w:sz w:val="28"/>
          <w:szCs w:val="28"/>
        </w:rPr>
        <w:t>йогинам</w:t>
      </w:r>
      <w:proofErr w:type="spellEnd"/>
      <w:r w:rsidRPr="00B52B0F">
        <w:rPr>
          <w:rFonts w:ascii="Times New Roman" w:hAnsi="Times New Roman" w:cs="Times New Roman"/>
          <w:bCs/>
          <w:sz w:val="28"/>
          <w:szCs w:val="28"/>
        </w:rPr>
        <w:t xml:space="preserve">. И одно из этих восьми ступ, посвящен нашему </w:t>
      </w:r>
      <w:proofErr w:type="spellStart"/>
      <w:r w:rsidRPr="00B52B0F">
        <w:rPr>
          <w:rFonts w:ascii="Times New Roman" w:hAnsi="Times New Roman" w:cs="Times New Roman"/>
          <w:bCs/>
          <w:sz w:val="28"/>
          <w:szCs w:val="28"/>
        </w:rPr>
        <w:t>Зодбын</w:t>
      </w:r>
      <w:proofErr w:type="spellEnd"/>
      <w:r w:rsidRPr="00B52B0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bCs/>
          <w:sz w:val="28"/>
          <w:szCs w:val="28"/>
        </w:rPr>
        <w:t>ламхай</w:t>
      </w:r>
      <w:proofErr w:type="spellEnd"/>
      <w:r w:rsidRPr="00B52B0F">
        <w:rPr>
          <w:rFonts w:ascii="Times New Roman" w:hAnsi="Times New Roman" w:cs="Times New Roman"/>
          <w:bCs/>
          <w:sz w:val="28"/>
          <w:szCs w:val="28"/>
        </w:rPr>
        <w:t xml:space="preserve">. Летом </w:t>
      </w:r>
      <w:r w:rsidRPr="00B52B0F">
        <w:rPr>
          <w:rFonts w:ascii="Times New Roman" w:hAnsi="Times New Roman" w:cs="Times New Roman"/>
          <w:bCs/>
          <w:sz w:val="28"/>
          <w:szCs w:val="28"/>
          <w:lang w:val="mn-MN"/>
        </w:rPr>
        <w:t xml:space="preserve">2023 </w:t>
      </w:r>
      <w:r w:rsidRPr="00B52B0F">
        <w:rPr>
          <w:rFonts w:ascii="Times New Roman" w:hAnsi="Times New Roman" w:cs="Times New Roman"/>
          <w:bCs/>
          <w:sz w:val="28"/>
          <w:szCs w:val="28"/>
        </w:rPr>
        <w:t>года ступа была освящена</w:t>
      </w:r>
      <w:r w:rsidRPr="00B52B0F">
        <w:rPr>
          <w:rFonts w:ascii="Times New Roman" w:hAnsi="Times New Roman" w:cs="Times New Roman"/>
          <w:bCs/>
          <w:sz w:val="28"/>
          <w:szCs w:val="28"/>
          <w:lang w:val="mn-MN"/>
        </w:rPr>
        <w:t xml:space="preserve">. </w:t>
      </w:r>
      <w:r w:rsidRPr="00B52B0F">
        <w:rPr>
          <w:rFonts w:ascii="Times New Roman" w:hAnsi="Times New Roman" w:cs="Times New Roman"/>
          <w:bCs/>
          <w:sz w:val="28"/>
          <w:szCs w:val="28"/>
        </w:rPr>
        <w:t>[</w:t>
      </w:r>
      <w:r w:rsidRPr="00B52B0F">
        <w:rPr>
          <w:rFonts w:ascii="Times New Roman" w:hAnsi="Times New Roman" w:cs="Times New Roman"/>
          <w:b/>
          <w:sz w:val="28"/>
          <w:szCs w:val="28"/>
        </w:rPr>
        <w:t>Приложение 7]</w:t>
      </w:r>
    </w:p>
    <w:p w14:paraId="7F92D94D" w14:textId="77777777" w:rsidR="00446C2D" w:rsidRPr="00B52B0F" w:rsidRDefault="00446C2D" w:rsidP="00962403">
      <w:pPr>
        <w:spacing w:line="36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2B0F">
        <w:rPr>
          <w:rFonts w:ascii="Times New Roman" w:hAnsi="Times New Roman" w:cs="Times New Roman"/>
          <w:bCs/>
          <w:sz w:val="28"/>
          <w:szCs w:val="28"/>
        </w:rPr>
        <w:t xml:space="preserve">Есть ещё одна маленькая, размером в детскую игрушку ступа, которую хранит внук ученика </w:t>
      </w:r>
      <w:proofErr w:type="spellStart"/>
      <w:r w:rsidRPr="00B52B0F">
        <w:rPr>
          <w:rFonts w:ascii="Times New Roman" w:hAnsi="Times New Roman" w:cs="Times New Roman"/>
          <w:bCs/>
          <w:sz w:val="28"/>
          <w:szCs w:val="28"/>
        </w:rPr>
        <w:t>Дашипыл</w:t>
      </w:r>
      <w:proofErr w:type="spellEnd"/>
      <w:r w:rsidRPr="00B52B0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bCs/>
          <w:sz w:val="28"/>
          <w:szCs w:val="28"/>
        </w:rPr>
        <w:t>Зодбоева</w:t>
      </w:r>
      <w:proofErr w:type="spellEnd"/>
      <w:r w:rsidRPr="00B52B0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bCs/>
          <w:sz w:val="28"/>
          <w:szCs w:val="28"/>
        </w:rPr>
        <w:t>Шойсорона</w:t>
      </w:r>
      <w:proofErr w:type="spellEnd"/>
      <w:r w:rsidRPr="00B52B0F">
        <w:rPr>
          <w:rFonts w:ascii="Times New Roman" w:hAnsi="Times New Roman" w:cs="Times New Roman"/>
          <w:bCs/>
          <w:sz w:val="28"/>
          <w:szCs w:val="28"/>
        </w:rPr>
        <w:t xml:space="preserve">. Внутри этой ступы хранится зуб </w:t>
      </w:r>
      <w:proofErr w:type="spellStart"/>
      <w:r w:rsidRPr="00B52B0F">
        <w:rPr>
          <w:rFonts w:ascii="Times New Roman" w:hAnsi="Times New Roman" w:cs="Times New Roman"/>
          <w:bCs/>
          <w:sz w:val="28"/>
          <w:szCs w:val="28"/>
        </w:rPr>
        <w:t>Зодбын</w:t>
      </w:r>
      <w:proofErr w:type="spellEnd"/>
      <w:r w:rsidRPr="00B52B0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bCs/>
          <w:sz w:val="28"/>
          <w:szCs w:val="28"/>
        </w:rPr>
        <w:t>ламхай</w:t>
      </w:r>
      <w:proofErr w:type="spellEnd"/>
      <w:r w:rsidRPr="00B52B0F">
        <w:rPr>
          <w:rFonts w:ascii="Times New Roman" w:hAnsi="Times New Roman" w:cs="Times New Roman"/>
          <w:bCs/>
          <w:sz w:val="28"/>
          <w:szCs w:val="28"/>
        </w:rPr>
        <w:t>.</w:t>
      </w:r>
    </w:p>
    <w:p w14:paraId="3FA74C25" w14:textId="7902060F" w:rsidR="00446C2D" w:rsidRPr="00B52B0F" w:rsidRDefault="00446C2D" w:rsidP="00962403">
      <w:pPr>
        <w:spacing w:line="360" w:lineRule="auto"/>
        <w:ind w:firstLine="426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B52B0F">
        <w:rPr>
          <w:rFonts w:ascii="Times New Roman" w:hAnsi="Times New Roman" w:cs="Times New Roman"/>
          <w:bCs/>
          <w:sz w:val="28"/>
          <w:szCs w:val="28"/>
        </w:rPr>
        <w:t xml:space="preserve">Также в музее имени М.Н. Хангалова имеется статуя </w:t>
      </w:r>
      <w:r w:rsidRPr="00B52B0F">
        <w:rPr>
          <w:rFonts w:ascii="Times New Roman" w:hAnsi="Times New Roman" w:cs="Times New Roman"/>
          <w:bCs/>
          <w:sz w:val="28"/>
          <w:szCs w:val="28"/>
          <w:lang w:val="mn-MN"/>
        </w:rPr>
        <w:t xml:space="preserve">Зодбын ламхай. </w:t>
      </w:r>
      <w:r w:rsidRPr="00B52B0F">
        <w:rPr>
          <w:rFonts w:ascii="Times New Roman" w:hAnsi="Times New Roman" w:cs="Times New Roman"/>
          <w:bCs/>
          <w:sz w:val="28"/>
          <w:szCs w:val="28"/>
        </w:rPr>
        <w:t>«</w:t>
      </w:r>
      <w:r w:rsidRPr="00B52B0F">
        <w:rPr>
          <w:rFonts w:ascii="Times New Roman" w:hAnsi="Times New Roman" w:cs="Times New Roman"/>
          <w:bCs/>
          <w:sz w:val="28"/>
          <w:szCs w:val="28"/>
          <w:lang w:val="mn-MN"/>
        </w:rPr>
        <w:t>Еще в бытность Зодбын ламхай была изготовлена эта статуя талантливым скульптором Эгитуйского дацана Дабаа Тушинов (Даба Тушинэ)</w:t>
      </w:r>
      <w:r w:rsidRPr="00B52B0F">
        <w:rPr>
          <w:rFonts w:ascii="Times New Roman" w:hAnsi="Times New Roman" w:cs="Times New Roman"/>
          <w:bCs/>
          <w:sz w:val="28"/>
          <w:szCs w:val="28"/>
        </w:rPr>
        <w:t>» [Бадмаева 1997: 190]</w:t>
      </w:r>
      <w:r w:rsidRPr="00B52B0F">
        <w:rPr>
          <w:rFonts w:ascii="Times New Roman" w:hAnsi="Times New Roman" w:cs="Times New Roman"/>
          <w:bCs/>
          <w:sz w:val="28"/>
          <w:szCs w:val="28"/>
          <w:lang w:val="mn-MN"/>
        </w:rPr>
        <w:t xml:space="preserve">. </w:t>
      </w:r>
      <w:r w:rsidRPr="00B52B0F">
        <w:rPr>
          <w:rFonts w:ascii="Times New Roman" w:hAnsi="Times New Roman" w:cs="Times New Roman"/>
          <w:bCs/>
          <w:sz w:val="28"/>
          <w:szCs w:val="28"/>
        </w:rPr>
        <w:t>«</w:t>
      </w:r>
      <w:r w:rsidRPr="00B52B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работе строго выдержаны буддийские иконографические каноны, соблюдены этнический тип и характер. В технике использованы папье-маше, глина, клеевые связующие, различные вытяжки из корней растений. В портрете ламы </w:t>
      </w:r>
      <w:proofErr w:type="spellStart"/>
      <w:r w:rsidRPr="00B52B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Донида</w:t>
      </w:r>
      <w:proofErr w:type="spellEnd"/>
      <w:r w:rsidRPr="00B52B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B52B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Зодбоева</w:t>
      </w:r>
      <w:proofErr w:type="spellEnd"/>
      <w:r w:rsidRPr="00B52B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заметна мягкая моделировка лица, несколько печальный взгляд глубоких глаз, обозначены даже мешки под глазами. Есть свидетельства, что эта скульптура является поминальной, с вложением шарил» [</w:t>
      </w:r>
      <w:proofErr w:type="spellStart"/>
      <w:r w:rsidRPr="00B52B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Бардалеева</w:t>
      </w:r>
      <w:proofErr w:type="spellEnd"/>
      <w:r w:rsidRPr="00B52B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2008:542]. У скульптуры </w:t>
      </w:r>
      <w:proofErr w:type="spellStart"/>
      <w:r w:rsidRPr="00B52B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Зодбын</w:t>
      </w:r>
      <w:proofErr w:type="spellEnd"/>
      <w:r w:rsidRPr="00B52B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B52B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ламхай</w:t>
      </w:r>
      <w:proofErr w:type="spellEnd"/>
      <w:r w:rsidRPr="00B52B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из музея имени М. Хангалова и у скульптуры, изображенной в книге «Земля </w:t>
      </w:r>
      <w:proofErr w:type="spellStart"/>
      <w:r w:rsidRPr="00B52B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Ваджрапани</w:t>
      </w:r>
      <w:proofErr w:type="spellEnd"/>
      <w:r w:rsidRPr="00B52B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» разные выражения лица, разные положения рук. </w:t>
      </w:r>
    </w:p>
    <w:p w14:paraId="1020F3F2" w14:textId="28A5B728" w:rsidR="00446C2D" w:rsidRDefault="00446C2D" w:rsidP="00962403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2B0F">
        <w:rPr>
          <w:rFonts w:ascii="Times New Roman" w:hAnsi="Times New Roman" w:cs="Times New Roman"/>
          <w:b/>
          <w:sz w:val="28"/>
          <w:szCs w:val="28"/>
        </w:rPr>
        <w:t>[Приложение 8]</w:t>
      </w:r>
    </w:p>
    <w:p w14:paraId="2D8197D4" w14:textId="77777777" w:rsidR="000B6337" w:rsidRDefault="000B6337" w:rsidP="00962403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DB51B6" w14:textId="77777777" w:rsidR="000B6337" w:rsidRDefault="000B6337" w:rsidP="00962403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7BFCF0" w14:textId="77777777" w:rsidR="000B6337" w:rsidRDefault="000B6337" w:rsidP="00962403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6D41C2E" w14:textId="77777777" w:rsidR="000B6337" w:rsidRDefault="000B6337" w:rsidP="00962403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F6AF86" w14:textId="77777777" w:rsidR="000B6337" w:rsidRDefault="000B6337" w:rsidP="00962403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7030E6" w14:textId="224A0035" w:rsidR="00F83F6C" w:rsidRPr="00B52B0F" w:rsidRDefault="00F83F6C" w:rsidP="00962403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14:paraId="683A82F4" w14:textId="77777777" w:rsidR="000B6337" w:rsidRPr="00B52B0F" w:rsidRDefault="000B6337" w:rsidP="000B6337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Зодбын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ламхай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был ламой, достигшим высокой ступени медитации, образованным добрым человеком, который с великим состраданием относился ко всему живому, трепетно храня заветы Будды, распространял его Учение. </w:t>
      </w: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  <w:lang w:val="mn-MN"/>
        </w:rPr>
        <w:t xml:space="preserve">Велика </w:t>
      </w: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его </w:t>
      </w: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  <w:lang w:val="mn-MN"/>
        </w:rPr>
        <w:t xml:space="preserve">заслуга для развития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Эгитуйского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  <w:lang w:val="mn-MN"/>
        </w:rPr>
        <w:t>дацана, улучшения жизни лам</w:t>
      </w: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.  </w:t>
      </w:r>
    </w:p>
    <w:p w14:paraId="132B1CD8" w14:textId="58512D80" w:rsidR="00982A8F" w:rsidRDefault="00982A8F" w:rsidP="00982A8F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 xml:space="preserve">Биографический метод наряду с историко-сравнительным методом позволил раскрыть личность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Дашипыла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Зодбоева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, </w:t>
      </w: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обладавшего глубокими познаниями в богословских книгах, его называли </w:t>
      </w:r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Хамбо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Северной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Халхи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течении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жуд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мад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и также «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Зонхово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Северной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Халхи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(Бурятия)». </w:t>
      </w: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Служил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Эгитуйскому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дацану как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ширетуй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тридцать с лишним лет. Содействовал привозу знаменитого Сандалового Будды в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Эгитуйский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дацан. </w:t>
      </w:r>
    </w:p>
    <w:p w14:paraId="119424C1" w14:textId="6470193A" w:rsidR="000B6337" w:rsidRDefault="00EB2B0F" w:rsidP="000B6337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Зодбын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ламхай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бытуют устные рассказы в семье. Архивные данные подтверждают достоверность этих рассказов. От наших предков мы получаем </w:t>
      </w:r>
      <w:r w:rsidR="000B6337"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бесценный дар – порядочность, уважительное отношение к другим людям, стремление к знаниям.</w:t>
      </w:r>
    </w:p>
    <w:p w14:paraId="2C8BD22A" w14:textId="3B84A9A7" w:rsidR="00F83F6C" w:rsidRPr="00B52B0F" w:rsidRDefault="00F83F6C" w:rsidP="00EB2B0F">
      <w:pPr>
        <w:shd w:val="clear" w:color="auto" w:fill="FFFFFF"/>
        <w:spacing w:line="360" w:lineRule="auto"/>
        <w:jc w:val="right"/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  <w:r w:rsidRPr="00B52B0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Нам были память и любовь даны,</w:t>
      </w:r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2B0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Чтобы сердцам ушедшим поклониться,</w:t>
      </w:r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2B0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И, может статься, будут неполны</w:t>
      </w:r>
      <w:r w:rsidRPr="00B52B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2B0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Без этих строк истории страницы.</w:t>
      </w:r>
    </w:p>
    <w:p w14:paraId="0D7315DF" w14:textId="77777777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</w:p>
    <w:p w14:paraId="569DE59A" w14:textId="77777777" w:rsidR="00EB2B0F" w:rsidRDefault="00EB2B0F" w:rsidP="0096240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B41D8C3" w14:textId="77777777" w:rsidR="00EB2B0F" w:rsidRDefault="00EB2B0F" w:rsidP="0096240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196F14A" w14:textId="77777777" w:rsidR="00EB2B0F" w:rsidRDefault="00EB2B0F" w:rsidP="0096240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864DF04" w14:textId="77777777" w:rsidR="00EB2B0F" w:rsidRDefault="00EB2B0F" w:rsidP="0096240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2E96E97" w14:textId="77777777" w:rsidR="00EB2B0F" w:rsidRDefault="00EB2B0F" w:rsidP="0096240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7DC1C95" w14:textId="50CC9127" w:rsidR="00446C2D" w:rsidRPr="00B52B0F" w:rsidRDefault="00446C2D" w:rsidP="0096240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14:paraId="124142F8" w14:textId="77777777" w:rsidR="00446C2D" w:rsidRPr="00B52B0F" w:rsidRDefault="00446C2D" w:rsidP="0096240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CB2D877" w14:textId="77777777" w:rsidR="00446C2D" w:rsidRPr="00B52B0F" w:rsidRDefault="00446C2D" w:rsidP="00962403">
      <w:pPr>
        <w:pStyle w:val="a8"/>
        <w:numPr>
          <w:ilvl w:val="0"/>
          <w:numId w:val="1"/>
        </w:numPr>
        <w:spacing w:line="360" w:lineRule="auto"/>
        <w:rPr>
          <w:rFonts w:cs="Times New Roman"/>
          <w:szCs w:val="28"/>
        </w:rPr>
      </w:pPr>
      <w:r w:rsidRPr="00B52B0F">
        <w:rPr>
          <w:rFonts w:cs="Times New Roman"/>
          <w:szCs w:val="28"/>
        </w:rPr>
        <w:t xml:space="preserve">Бадмаева Н. Художники </w:t>
      </w:r>
      <w:proofErr w:type="spellStart"/>
      <w:r w:rsidRPr="00B52B0F">
        <w:rPr>
          <w:rFonts w:cs="Times New Roman"/>
          <w:szCs w:val="28"/>
        </w:rPr>
        <w:t>Эгитуйского</w:t>
      </w:r>
      <w:proofErr w:type="spellEnd"/>
      <w:r w:rsidRPr="00B52B0F">
        <w:rPr>
          <w:rFonts w:cs="Times New Roman"/>
          <w:szCs w:val="28"/>
        </w:rPr>
        <w:t xml:space="preserve"> дацана. // Край голубых озер. – Журнальное издательство «Байкал», 1997. – с.189-191</w:t>
      </w:r>
    </w:p>
    <w:p w14:paraId="24274C29" w14:textId="77777777" w:rsidR="00446C2D" w:rsidRPr="00B52B0F" w:rsidRDefault="00446C2D" w:rsidP="00962403">
      <w:pPr>
        <w:pStyle w:val="a8"/>
        <w:numPr>
          <w:ilvl w:val="0"/>
          <w:numId w:val="1"/>
        </w:numPr>
        <w:spacing w:line="360" w:lineRule="auto"/>
        <w:rPr>
          <w:rStyle w:val="a5"/>
          <w:rFonts w:cs="Times New Roman"/>
          <w:i w:val="0"/>
          <w:iCs w:val="0"/>
          <w:szCs w:val="28"/>
        </w:rPr>
      </w:pPr>
      <w:r w:rsidRPr="00B52B0F">
        <w:rPr>
          <w:rStyle w:val="a5"/>
          <w:rFonts w:cs="Times New Roman"/>
          <w:i w:val="0"/>
          <w:iCs w:val="0"/>
          <w:szCs w:val="28"/>
        </w:rPr>
        <w:t xml:space="preserve">Базар </w:t>
      </w:r>
      <w:proofErr w:type="spellStart"/>
      <w:r w:rsidRPr="00B52B0F">
        <w:rPr>
          <w:rStyle w:val="a5"/>
          <w:rFonts w:cs="Times New Roman"/>
          <w:i w:val="0"/>
          <w:iCs w:val="0"/>
          <w:szCs w:val="28"/>
        </w:rPr>
        <w:t>Барадин</w:t>
      </w:r>
      <w:proofErr w:type="spellEnd"/>
      <w:r w:rsidRPr="00B52B0F">
        <w:rPr>
          <w:rStyle w:val="a5"/>
          <w:rFonts w:cs="Times New Roman"/>
          <w:i w:val="0"/>
          <w:iCs w:val="0"/>
          <w:szCs w:val="28"/>
        </w:rPr>
        <w:t xml:space="preserve">. Дневники по бурятским дацанам / предисл., примеч., глоссарии Д. С. </w:t>
      </w:r>
      <w:proofErr w:type="spellStart"/>
      <w:r w:rsidRPr="00B52B0F">
        <w:rPr>
          <w:rStyle w:val="a5"/>
          <w:rFonts w:cs="Times New Roman"/>
          <w:i w:val="0"/>
          <w:iCs w:val="0"/>
          <w:szCs w:val="28"/>
        </w:rPr>
        <w:t>Жамсуевои</w:t>
      </w:r>
      <w:proofErr w:type="spellEnd"/>
      <w:r w:rsidRPr="00B52B0F">
        <w:rPr>
          <w:rStyle w:val="a5"/>
          <w:rFonts w:cs="Times New Roman"/>
          <w:i w:val="0"/>
          <w:iCs w:val="0"/>
          <w:szCs w:val="28"/>
        </w:rPr>
        <w:t xml:space="preserve">̆. — Улан-Удэ: Изд-во БНЦ СО РАН, 2013. — 208 с. </w:t>
      </w:r>
    </w:p>
    <w:p w14:paraId="12A18F59" w14:textId="77777777" w:rsidR="00446C2D" w:rsidRPr="00B52B0F" w:rsidRDefault="00446C2D" w:rsidP="00962403">
      <w:pPr>
        <w:pStyle w:val="a8"/>
        <w:numPr>
          <w:ilvl w:val="0"/>
          <w:numId w:val="1"/>
        </w:numPr>
        <w:spacing w:line="360" w:lineRule="auto"/>
        <w:rPr>
          <w:rFonts w:cs="Times New Roman"/>
          <w:szCs w:val="28"/>
        </w:rPr>
      </w:pPr>
      <w:proofErr w:type="spellStart"/>
      <w:r w:rsidRPr="00B52B0F">
        <w:rPr>
          <w:rFonts w:cs="Times New Roman"/>
          <w:szCs w:val="28"/>
        </w:rPr>
        <w:t>Бардалеева</w:t>
      </w:r>
      <w:proofErr w:type="spellEnd"/>
      <w:r w:rsidRPr="00B52B0F">
        <w:rPr>
          <w:rFonts w:cs="Times New Roman"/>
          <w:szCs w:val="28"/>
        </w:rPr>
        <w:t xml:space="preserve"> С. Б. Посмертные портреты буддийских монахов // Земля </w:t>
      </w:r>
      <w:proofErr w:type="spellStart"/>
      <w:r w:rsidRPr="00B52B0F">
        <w:rPr>
          <w:rFonts w:cs="Times New Roman"/>
          <w:szCs w:val="28"/>
        </w:rPr>
        <w:t>Ваджрапани</w:t>
      </w:r>
      <w:proofErr w:type="spellEnd"/>
      <w:r w:rsidRPr="00B52B0F">
        <w:rPr>
          <w:rFonts w:cs="Times New Roman"/>
          <w:szCs w:val="28"/>
        </w:rPr>
        <w:t>. Буддизм в Забайкалье. – Москва: Дизайн. Информация. Картография, 2008. – С. 540-543</w:t>
      </w:r>
    </w:p>
    <w:p w14:paraId="5B0503A0" w14:textId="77777777" w:rsidR="00446C2D" w:rsidRPr="00B52B0F" w:rsidRDefault="00446C2D" w:rsidP="00962403">
      <w:pPr>
        <w:pStyle w:val="a8"/>
        <w:numPr>
          <w:ilvl w:val="0"/>
          <w:numId w:val="1"/>
        </w:numPr>
        <w:spacing w:line="360" w:lineRule="auto"/>
        <w:rPr>
          <w:rFonts w:cs="Times New Roman"/>
          <w:color w:val="000000"/>
          <w:szCs w:val="28"/>
        </w:rPr>
      </w:pPr>
      <w:r w:rsidRPr="00B52B0F">
        <w:rPr>
          <w:rFonts w:cs="Times New Roman"/>
          <w:color w:val="000000"/>
          <w:szCs w:val="28"/>
        </w:rPr>
        <w:t xml:space="preserve">История </w:t>
      </w:r>
      <w:proofErr w:type="spellStart"/>
      <w:r w:rsidRPr="00B52B0F">
        <w:rPr>
          <w:rFonts w:cs="Times New Roman"/>
          <w:color w:val="000000"/>
          <w:szCs w:val="28"/>
        </w:rPr>
        <w:t>Эгитуйского</w:t>
      </w:r>
      <w:proofErr w:type="spellEnd"/>
      <w:r w:rsidRPr="00B52B0F">
        <w:rPr>
          <w:rFonts w:cs="Times New Roman"/>
          <w:color w:val="000000"/>
          <w:szCs w:val="28"/>
        </w:rPr>
        <w:t xml:space="preserve"> дацана в </w:t>
      </w:r>
      <w:proofErr w:type="spellStart"/>
      <w:r w:rsidRPr="00B52B0F">
        <w:rPr>
          <w:rFonts w:cs="Times New Roman"/>
          <w:color w:val="000000"/>
          <w:szCs w:val="28"/>
        </w:rPr>
        <w:t>докуменнтах</w:t>
      </w:r>
      <w:proofErr w:type="spellEnd"/>
      <w:r w:rsidRPr="00B52B0F">
        <w:rPr>
          <w:rFonts w:cs="Times New Roman"/>
          <w:color w:val="000000"/>
          <w:szCs w:val="28"/>
        </w:rPr>
        <w:t xml:space="preserve"> Государственного архива Республики Бурятия (1798, 1831 – 1921 гг.) [сб. документов, перечень документов] / авторы-составители </w:t>
      </w:r>
      <w:proofErr w:type="spellStart"/>
      <w:r w:rsidRPr="00B52B0F">
        <w:rPr>
          <w:rFonts w:cs="Times New Roman"/>
          <w:color w:val="000000"/>
          <w:szCs w:val="28"/>
        </w:rPr>
        <w:t>Б.Ц.Жалсанова</w:t>
      </w:r>
      <w:proofErr w:type="spellEnd"/>
      <w:r w:rsidRPr="00B52B0F">
        <w:rPr>
          <w:rFonts w:cs="Times New Roman"/>
          <w:color w:val="000000"/>
          <w:szCs w:val="28"/>
        </w:rPr>
        <w:t xml:space="preserve">, Г.Н. Очирова / </w:t>
      </w:r>
      <w:proofErr w:type="spellStart"/>
      <w:r w:rsidRPr="00B52B0F">
        <w:rPr>
          <w:rFonts w:cs="Times New Roman"/>
          <w:color w:val="000000"/>
          <w:szCs w:val="28"/>
        </w:rPr>
        <w:t>науч</w:t>
      </w:r>
      <w:proofErr w:type="spellEnd"/>
      <w:r w:rsidRPr="00B52B0F">
        <w:rPr>
          <w:rFonts w:cs="Times New Roman"/>
          <w:color w:val="000000"/>
          <w:szCs w:val="28"/>
        </w:rPr>
        <w:t xml:space="preserve">, ред. И. С. </w:t>
      </w:r>
      <w:proofErr w:type="spellStart"/>
      <w:r w:rsidRPr="00B52B0F">
        <w:rPr>
          <w:rFonts w:cs="Times New Roman"/>
          <w:color w:val="000000"/>
          <w:szCs w:val="28"/>
        </w:rPr>
        <w:t>Цыремпилов</w:t>
      </w:r>
      <w:proofErr w:type="spellEnd"/>
      <w:r w:rsidRPr="00B52B0F">
        <w:rPr>
          <w:rFonts w:cs="Times New Roman"/>
          <w:color w:val="000000"/>
          <w:szCs w:val="28"/>
        </w:rPr>
        <w:t>. – Иркутск: Изд-во «Оттиск», 2021. – 364 с.</w:t>
      </w:r>
    </w:p>
    <w:p w14:paraId="6A68F71A" w14:textId="77777777" w:rsidR="00446C2D" w:rsidRPr="00B52B0F" w:rsidRDefault="00446C2D" w:rsidP="00962403">
      <w:pPr>
        <w:pStyle w:val="a8"/>
        <w:numPr>
          <w:ilvl w:val="0"/>
          <w:numId w:val="1"/>
        </w:numPr>
        <w:spacing w:line="360" w:lineRule="auto"/>
        <w:rPr>
          <w:rFonts w:cs="Times New Roman"/>
          <w:color w:val="000000"/>
          <w:szCs w:val="28"/>
        </w:rPr>
      </w:pPr>
      <w:r w:rsidRPr="00B52B0F">
        <w:rPr>
          <w:rFonts w:cs="Times New Roman"/>
          <w:color w:val="000000"/>
          <w:szCs w:val="28"/>
        </w:rPr>
        <w:t xml:space="preserve">Земля </w:t>
      </w:r>
      <w:proofErr w:type="spellStart"/>
      <w:r w:rsidRPr="00B52B0F">
        <w:rPr>
          <w:rFonts w:cs="Times New Roman"/>
          <w:color w:val="000000"/>
          <w:szCs w:val="28"/>
        </w:rPr>
        <w:t>Ваджрапани</w:t>
      </w:r>
      <w:proofErr w:type="spellEnd"/>
      <w:r w:rsidRPr="00B52B0F">
        <w:rPr>
          <w:rFonts w:cs="Times New Roman"/>
          <w:color w:val="000000"/>
          <w:szCs w:val="28"/>
        </w:rPr>
        <w:t xml:space="preserve">: буддизм в Забайкалье / Администрация Агин. Бурят. </w:t>
      </w:r>
      <w:proofErr w:type="spellStart"/>
      <w:r w:rsidRPr="00B52B0F">
        <w:rPr>
          <w:rFonts w:cs="Times New Roman"/>
          <w:color w:val="000000"/>
          <w:szCs w:val="28"/>
        </w:rPr>
        <w:t>автоном</w:t>
      </w:r>
      <w:proofErr w:type="spellEnd"/>
      <w:r w:rsidRPr="00B52B0F">
        <w:rPr>
          <w:rFonts w:cs="Times New Roman"/>
          <w:color w:val="000000"/>
          <w:szCs w:val="28"/>
        </w:rPr>
        <w:t xml:space="preserve">. округа; [рук. работы Б. Б. </w:t>
      </w:r>
      <w:proofErr w:type="spellStart"/>
      <w:proofErr w:type="gramStart"/>
      <w:r w:rsidRPr="00B52B0F">
        <w:rPr>
          <w:rFonts w:cs="Times New Roman"/>
          <w:color w:val="000000"/>
          <w:szCs w:val="28"/>
        </w:rPr>
        <w:t>Жамсуев</w:t>
      </w:r>
      <w:proofErr w:type="spellEnd"/>
      <w:r w:rsidRPr="00B52B0F">
        <w:rPr>
          <w:rFonts w:cs="Times New Roman"/>
          <w:color w:val="000000"/>
          <w:szCs w:val="28"/>
        </w:rPr>
        <w:t xml:space="preserve"> ;</w:t>
      </w:r>
      <w:proofErr w:type="gramEnd"/>
      <w:r w:rsidRPr="00B52B0F">
        <w:rPr>
          <w:rFonts w:cs="Times New Roman"/>
          <w:color w:val="000000"/>
          <w:szCs w:val="28"/>
        </w:rPr>
        <w:t xml:space="preserve"> сост. и науч. ред. Ц. П. Ванчикова ; под общ. ред. П. С. </w:t>
      </w:r>
      <w:proofErr w:type="spellStart"/>
      <w:r w:rsidRPr="00B52B0F">
        <w:rPr>
          <w:rFonts w:cs="Times New Roman"/>
          <w:color w:val="000000"/>
          <w:szCs w:val="28"/>
        </w:rPr>
        <w:t>Вайшрамана</w:t>
      </w:r>
      <w:proofErr w:type="spellEnd"/>
      <w:r w:rsidRPr="00B52B0F">
        <w:rPr>
          <w:rFonts w:cs="Times New Roman"/>
          <w:color w:val="000000"/>
          <w:szCs w:val="28"/>
        </w:rPr>
        <w:t>]. Москва: Дизайн. Информация. Картография, 2008. 598 с.</w:t>
      </w:r>
    </w:p>
    <w:p w14:paraId="57DC8273" w14:textId="77777777" w:rsidR="00446C2D" w:rsidRPr="00B52B0F" w:rsidRDefault="00446C2D" w:rsidP="00962403">
      <w:pPr>
        <w:pStyle w:val="a8"/>
        <w:numPr>
          <w:ilvl w:val="0"/>
          <w:numId w:val="1"/>
        </w:numPr>
        <w:spacing w:line="360" w:lineRule="auto"/>
        <w:rPr>
          <w:rFonts w:cs="Times New Roman"/>
          <w:szCs w:val="28"/>
        </w:rPr>
      </w:pPr>
      <w:proofErr w:type="spellStart"/>
      <w:r w:rsidRPr="00B52B0F">
        <w:rPr>
          <w:rFonts w:cs="Times New Roman"/>
          <w:szCs w:val="28"/>
        </w:rPr>
        <w:t>Нацов</w:t>
      </w:r>
      <w:proofErr w:type="spellEnd"/>
      <w:r w:rsidRPr="00B52B0F">
        <w:rPr>
          <w:rFonts w:cs="Times New Roman"/>
          <w:szCs w:val="28"/>
        </w:rPr>
        <w:t xml:space="preserve"> Г-Д. Материалы по ламаизму Бурятии. Ч. 2 / </w:t>
      </w:r>
      <w:proofErr w:type="spellStart"/>
      <w:r w:rsidRPr="00B52B0F">
        <w:rPr>
          <w:rFonts w:cs="Times New Roman"/>
          <w:szCs w:val="28"/>
        </w:rPr>
        <w:t>Нацов</w:t>
      </w:r>
      <w:proofErr w:type="spellEnd"/>
      <w:r w:rsidRPr="00B52B0F">
        <w:rPr>
          <w:rFonts w:cs="Times New Roman"/>
          <w:szCs w:val="28"/>
        </w:rPr>
        <w:t xml:space="preserve"> Г-Д.; предисл., пер., примеч. и глоссарий Г. Р. </w:t>
      </w:r>
      <w:proofErr w:type="spellStart"/>
      <w:r w:rsidRPr="00B52B0F">
        <w:rPr>
          <w:rFonts w:cs="Times New Roman"/>
          <w:szCs w:val="28"/>
        </w:rPr>
        <w:t>Галдановой</w:t>
      </w:r>
      <w:proofErr w:type="spellEnd"/>
      <w:r w:rsidRPr="00B52B0F">
        <w:rPr>
          <w:rFonts w:cs="Times New Roman"/>
          <w:szCs w:val="28"/>
        </w:rPr>
        <w:t>. – Улан-Удэ: Изд-во БНЦ СО РАН, 1998. – 187 с.</w:t>
      </w:r>
    </w:p>
    <w:p w14:paraId="41856618" w14:textId="77777777" w:rsidR="00446C2D" w:rsidRPr="00B52B0F" w:rsidRDefault="00446C2D" w:rsidP="00962403">
      <w:pPr>
        <w:pStyle w:val="a8"/>
        <w:numPr>
          <w:ilvl w:val="0"/>
          <w:numId w:val="1"/>
        </w:numPr>
        <w:spacing w:line="360" w:lineRule="auto"/>
        <w:rPr>
          <w:rStyle w:val="a5"/>
          <w:rFonts w:cs="Times New Roman"/>
          <w:i w:val="0"/>
          <w:iCs w:val="0"/>
          <w:szCs w:val="28"/>
        </w:rPr>
      </w:pPr>
      <w:proofErr w:type="spellStart"/>
      <w:r w:rsidRPr="00B52B0F">
        <w:rPr>
          <w:rStyle w:val="a5"/>
          <w:rFonts w:cs="Times New Roman"/>
          <w:i w:val="0"/>
          <w:iCs w:val="0"/>
          <w:szCs w:val="28"/>
        </w:rPr>
        <w:t>Маханчеев</w:t>
      </w:r>
      <w:proofErr w:type="spellEnd"/>
      <w:r w:rsidRPr="00B52B0F">
        <w:rPr>
          <w:rStyle w:val="a5"/>
          <w:rFonts w:cs="Times New Roman"/>
          <w:i w:val="0"/>
          <w:iCs w:val="0"/>
          <w:szCs w:val="28"/>
        </w:rPr>
        <w:t xml:space="preserve"> А. Самый богатый бурят Забайкалья. – </w:t>
      </w:r>
      <w:proofErr w:type="spellStart"/>
      <w:r w:rsidRPr="00B52B0F">
        <w:rPr>
          <w:rStyle w:val="a5"/>
          <w:rFonts w:cs="Times New Roman"/>
          <w:i w:val="0"/>
          <w:iCs w:val="0"/>
          <w:szCs w:val="28"/>
        </w:rPr>
        <w:t>Буряад</w:t>
      </w:r>
      <w:proofErr w:type="spellEnd"/>
      <w:r w:rsidRPr="00B52B0F">
        <w:rPr>
          <w:rStyle w:val="a5"/>
          <w:rFonts w:cs="Times New Roman"/>
          <w:i w:val="0"/>
          <w:iCs w:val="0"/>
          <w:szCs w:val="28"/>
        </w:rPr>
        <w:t xml:space="preserve"> </w:t>
      </w:r>
      <w:proofErr w:type="spellStart"/>
      <w:r w:rsidRPr="00B52B0F">
        <w:rPr>
          <w:rStyle w:val="a5"/>
          <w:rFonts w:cs="Times New Roman"/>
          <w:i w:val="0"/>
          <w:iCs w:val="0"/>
          <w:szCs w:val="28"/>
        </w:rPr>
        <w:t>Унэн</w:t>
      </w:r>
      <w:proofErr w:type="spellEnd"/>
      <w:r w:rsidRPr="00B52B0F">
        <w:rPr>
          <w:rStyle w:val="a5"/>
          <w:rFonts w:cs="Times New Roman"/>
          <w:i w:val="0"/>
          <w:iCs w:val="0"/>
          <w:szCs w:val="28"/>
        </w:rPr>
        <w:t xml:space="preserve"> //12 мая 2023. - </w:t>
      </w:r>
      <w:hyperlink r:id="rId8" w:history="1">
        <w:r w:rsidRPr="00B52B0F">
          <w:rPr>
            <w:rStyle w:val="a6"/>
            <w:rFonts w:cs="Times New Roman"/>
            <w:szCs w:val="28"/>
          </w:rPr>
          <w:t>https://burunen.ru/blogs/98619-samyy-bogatyy-buryat-zabaykalya-/</w:t>
        </w:r>
      </w:hyperlink>
    </w:p>
    <w:p w14:paraId="35AA8B46" w14:textId="77777777" w:rsidR="00446C2D" w:rsidRPr="00B52B0F" w:rsidRDefault="00446C2D" w:rsidP="00962403">
      <w:pPr>
        <w:pStyle w:val="a8"/>
        <w:numPr>
          <w:ilvl w:val="0"/>
          <w:numId w:val="1"/>
        </w:numPr>
        <w:spacing w:line="360" w:lineRule="auto"/>
        <w:rPr>
          <w:rFonts w:eastAsia="Times New Roman" w:cs="Times New Roman"/>
          <w:szCs w:val="28"/>
          <w:lang w:eastAsia="ja-JP"/>
        </w:rPr>
      </w:pPr>
      <w:proofErr w:type="spellStart"/>
      <w:r w:rsidRPr="00B52B0F">
        <w:rPr>
          <w:rFonts w:eastAsia="Times New Roman" w:cs="Times New Roman"/>
          <w:szCs w:val="28"/>
          <w:lang w:eastAsia="ja-JP"/>
        </w:rPr>
        <w:t>Намнанов</w:t>
      </w:r>
      <w:proofErr w:type="spellEnd"/>
      <w:r w:rsidRPr="00B52B0F">
        <w:rPr>
          <w:rFonts w:eastAsia="Times New Roman" w:cs="Times New Roman"/>
          <w:szCs w:val="28"/>
          <w:lang w:eastAsia="ja-JP"/>
        </w:rPr>
        <w:t xml:space="preserve"> Д. Д. Н 245 </w:t>
      </w:r>
      <w:proofErr w:type="spellStart"/>
      <w:r w:rsidRPr="00B52B0F">
        <w:rPr>
          <w:rFonts w:eastAsia="Times New Roman" w:cs="Times New Roman"/>
          <w:szCs w:val="28"/>
          <w:lang w:eastAsia="ja-JP"/>
        </w:rPr>
        <w:t>Чесанский</w:t>
      </w:r>
      <w:proofErr w:type="spellEnd"/>
      <w:r w:rsidRPr="00B52B0F">
        <w:rPr>
          <w:rFonts w:eastAsia="Times New Roman" w:cs="Times New Roman"/>
          <w:szCs w:val="28"/>
          <w:lang w:eastAsia="ja-JP"/>
        </w:rPr>
        <w:t xml:space="preserve"> дацан: история и </w:t>
      </w:r>
      <w:proofErr w:type="gramStart"/>
      <w:r w:rsidRPr="00B52B0F">
        <w:rPr>
          <w:rFonts w:eastAsia="Times New Roman" w:cs="Times New Roman"/>
          <w:szCs w:val="28"/>
          <w:lang w:eastAsia="ja-JP"/>
        </w:rPr>
        <w:t>современность :</w:t>
      </w:r>
      <w:proofErr w:type="gramEnd"/>
      <w:r w:rsidRPr="00B52B0F">
        <w:rPr>
          <w:rFonts w:eastAsia="Times New Roman" w:cs="Times New Roman"/>
          <w:szCs w:val="28"/>
          <w:lang w:eastAsia="ja-JP"/>
        </w:rPr>
        <w:t xml:space="preserve"> монография / науч. ред. В. В. </w:t>
      </w:r>
      <w:proofErr w:type="spellStart"/>
      <w:r w:rsidRPr="00B52B0F">
        <w:rPr>
          <w:rFonts w:eastAsia="Times New Roman" w:cs="Times New Roman"/>
          <w:szCs w:val="28"/>
          <w:lang w:eastAsia="ja-JP"/>
        </w:rPr>
        <w:t>Номогоева</w:t>
      </w:r>
      <w:proofErr w:type="spellEnd"/>
      <w:r w:rsidRPr="00B52B0F">
        <w:rPr>
          <w:rFonts w:eastAsia="Times New Roman" w:cs="Times New Roman"/>
          <w:szCs w:val="28"/>
          <w:lang w:eastAsia="ja-JP"/>
        </w:rPr>
        <w:t>. — Улан-</w:t>
      </w:r>
      <w:proofErr w:type="gramStart"/>
      <w:r w:rsidRPr="00B52B0F">
        <w:rPr>
          <w:rFonts w:eastAsia="Times New Roman" w:cs="Times New Roman"/>
          <w:szCs w:val="28"/>
          <w:lang w:eastAsia="ja-JP"/>
        </w:rPr>
        <w:t>Удэ :</w:t>
      </w:r>
      <w:proofErr w:type="gramEnd"/>
      <w:r w:rsidRPr="00B52B0F">
        <w:rPr>
          <w:rFonts w:eastAsia="Times New Roman" w:cs="Times New Roman"/>
          <w:szCs w:val="28"/>
          <w:lang w:eastAsia="ja-JP"/>
        </w:rPr>
        <w:t xml:space="preserve"> Издательство Бурятского госуниверситета, 2018. — 312 с.</w:t>
      </w:r>
    </w:p>
    <w:p w14:paraId="6AADCD20" w14:textId="77777777" w:rsidR="00446C2D" w:rsidRPr="00B52B0F" w:rsidRDefault="00446C2D" w:rsidP="00962403">
      <w:pPr>
        <w:pStyle w:val="a8"/>
        <w:numPr>
          <w:ilvl w:val="0"/>
          <w:numId w:val="1"/>
        </w:numPr>
        <w:spacing w:line="360" w:lineRule="auto"/>
        <w:rPr>
          <w:rFonts w:eastAsia="Times New Roman" w:cs="Times New Roman"/>
          <w:color w:val="000000" w:themeColor="text1"/>
          <w:szCs w:val="28"/>
          <w:lang w:eastAsia="ja-JP"/>
        </w:rPr>
      </w:pPr>
      <w:proofErr w:type="spellStart"/>
      <w:r w:rsidRPr="00B52B0F">
        <w:rPr>
          <w:rFonts w:cs="Times New Roman"/>
          <w:szCs w:val="28"/>
        </w:rPr>
        <w:t>Эрдьшеев</w:t>
      </w:r>
      <w:proofErr w:type="spellEnd"/>
      <w:r w:rsidRPr="00B52B0F">
        <w:rPr>
          <w:rFonts w:cs="Times New Roman"/>
          <w:szCs w:val="28"/>
        </w:rPr>
        <w:t xml:space="preserve"> Р. </w:t>
      </w:r>
      <w:proofErr w:type="spellStart"/>
      <w:r w:rsidRPr="00B52B0F">
        <w:rPr>
          <w:rFonts w:cs="Times New Roman"/>
          <w:szCs w:val="28"/>
        </w:rPr>
        <w:t>Эгэтын</w:t>
      </w:r>
      <w:proofErr w:type="spellEnd"/>
      <w:r w:rsidRPr="00B52B0F">
        <w:rPr>
          <w:rFonts w:cs="Times New Roman"/>
          <w:szCs w:val="28"/>
        </w:rPr>
        <w:t xml:space="preserve"> </w:t>
      </w:r>
      <w:proofErr w:type="spellStart"/>
      <w:r w:rsidRPr="00B52B0F">
        <w:rPr>
          <w:rFonts w:cs="Times New Roman"/>
          <w:szCs w:val="28"/>
        </w:rPr>
        <w:t>дасанаи</w:t>
      </w:r>
      <w:proofErr w:type="spellEnd"/>
      <w:r w:rsidRPr="00B52B0F">
        <w:rPr>
          <w:rFonts w:cs="Times New Roman"/>
          <w:szCs w:val="28"/>
        </w:rPr>
        <w:t xml:space="preserve">̆ </w:t>
      </w:r>
      <w:proofErr w:type="spellStart"/>
      <w:r w:rsidRPr="00B52B0F">
        <w:rPr>
          <w:rFonts w:cs="Times New Roman"/>
          <w:szCs w:val="28"/>
        </w:rPr>
        <w:t>түүхэ</w:t>
      </w:r>
      <w:proofErr w:type="spellEnd"/>
      <w:r w:rsidRPr="00B52B0F">
        <w:rPr>
          <w:rFonts w:cs="Times New Roman"/>
          <w:szCs w:val="28"/>
          <w:lang w:val="en-US"/>
        </w:rPr>
        <w:t>h</w:t>
      </w:r>
      <w:proofErr w:type="spellStart"/>
      <w:r w:rsidRPr="00B52B0F">
        <w:rPr>
          <w:rFonts w:cs="Times New Roman"/>
          <w:szCs w:val="28"/>
        </w:rPr>
        <w:t>ээ</w:t>
      </w:r>
      <w:proofErr w:type="spellEnd"/>
      <w:r w:rsidRPr="00B52B0F">
        <w:rPr>
          <w:rFonts w:cs="Times New Roman"/>
          <w:szCs w:val="28"/>
        </w:rPr>
        <w:t>. – Нар</w:t>
      </w:r>
      <w:r w:rsidRPr="00B52B0F">
        <w:rPr>
          <w:rFonts w:cs="Times New Roman"/>
          <w:szCs w:val="28"/>
          <w:lang w:val="en-US"/>
        </w:rPr>
        <w:t>h</w:t>
      </w:r>
      <w:proofErr w:type="spellStart"/>
      <w:r w:rsidRPr="00B52B0F">
        <w:rPr>
          <w:rFonts w:cs="Times New Roman"/>
          <w:szCs w:val="28"/>
        </w:rPr>
        <w:t>ата</w:t>
      </w:r>
      <w:proofErr w:type="spellEnd"/>
      <w:r w:rsidRPr="00B52B0F">
        <w:rPr>
          <w:rFonts w:cs="Times New Roman"/>
          <w:szCs w:val="28"/>
        </w:rPr>
        <w:t xml:space="preserve">, 1995. – 76 н. </w:t>
      </w:r>
    </w:p>
    <w:p w14:paraId="28A33685" w14:textId="77777777" w:rsidR="00446C2D" w:rsidRPr="00B52B0F" w:rsidRDefault="00446C2D" w:rsidP="009624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86F4364" w14:textId="77777777" w:rsidR="00446C2D" w:rsidRPr="00B52B0F" w:rsidRDefault="00446C2D" w:rsidP="00962403">
      <w:pPr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52B0F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Архивные источники</w:t>
      </w:r>
    </w:p>
    <w:p w14:paraId="7F791A35" w14:textId="77777777" w:rsidR="00446C2D" w:rsidRPr="00B52B0F" w:rsidRDefault="00446C2D" w:rsidP="00962403">
      <w:pPr>
        <w:pStyle w:val="a8"/>
        <w:numPr>
          <w:ilvl w:val="0"/>
          <w:numId w:val="2"/>
        </w:numPr>
        <w:spacing w:line="360" w:lineRule="auto"/>
        <w:rPr>
          <w:rFonts w:cs="Times New Roman"/>
          <w:color w:val="000000"/>
          <w:szCs w:val="28"/>
        </w:rPr>
      </w:pPr>
      <w:r w:rsidRPr="00B52B0F">
        <w:rPr>
          <w:rFonts w:cs="Times New Roman"/>
          <w:color w:val="000000"/>
          <w:szCs w:val="28"/>
        </w:rPr>
        <w:t xml:space="preserve">Архив </w:t>
      </w:r>
      <w:proofErr w:type="spellStart"/>
      <w:r w:rsidRPr="00B52B0F">
        <w:rPr>
          <w:rFonts w:cs="Times New Roman"/>
          <w:color w:val="000000"/>
          <w:szCs w:val="28"/>
        </w:rPr>
        <w:t>Эгитуйского</w:t>
      </w:r>
      <w:proofErr w:type="spellEnd"/>
      <w:r w:rsidRPr="00B52B0F">
        <w:rPr>
          <w:rFonts w:cs="Times New Roman"/>
          <w:color w:val="000000"/>
          <w:szCs w:val="28"/>
        </w:rPr>
        <w:t xml:space="preserve"> дацана. Ф. 285</w:t>
      </w:r>
    </w:p>
    <w:p w14:paraId="63EF5D03" w14:textId="77777777" w:rsidR="00446C2D" w:rsidRPr="00B52B0F" w:rsidRDefault="00446C2D" w:rsidP="00962403">
      <w:pPr>
        <w:pStyle w:val="a8"/>
        <w:numPr>
          <w:ilvl w:val="0"/>
          <w:numId w:val="2"/>
        </w:numPr>
        <w:spacing w:line="360" w:lineRule="auto"/>
        <w:rPr>
          <w:rFonts w:cs="Times New Roman"/>
          <w:color w:val="000000"/>
          <w:szCs w:val="28"/>
        </w:rPr>
      </w:pPr>
      <w:r w:rsidRPr="00B52B0F">
        <w:rPr>
          <w:rFonts w:cs="Times New Roman"/>
          <w:color w:val="000000"/>
          <w:szCs w:val="28"/>
        </w:rPr>
        <w:t>Государственный архив Республики Бурятия (ГАРБ).</w:t>
      </w:r>
    </w:p>
    <w:p w14:paraId="70D01C5F" w14:textId="77777777" w:rsidR="00446C2D" w:rsidRPr="00B52B0F" w:rsidRDefault="00446C2D" w:rsidP="00962403">
      <w:pPr>
        <w:pStyle w:val="a8"/>
        <w:numPr>
          <w:ilvl w:val="0"/>
          <w:numId w:val="2"/>
        </w:numPr>
        <w:spacing w:line="360" w:lineRule="auto"/>
        <w:rPr>
          <w:rFonts w:cs="Times New Roman"/>
          <w:color w:val="000000"/>
          <w:szCs w:val="28"/>
        </w:rPr>
      </w:pPr>
      <w:r w:rsidRPr="00B52B0F">
        <w:rPr>
          <w:rFonts w:cs="Times New Roman"/>
          <w:color w:val="000000"/>
          <w:szCs w:val="28"/>
        </w:rPr>
        <w:t xml:space="preserve">Собрание Национального музея истории имени М.Н. Хангалова Республики Бурятия. </w:t>
      </w:r>
    </w:p>
    <w:p w14:paraId="7ADD5202" w14:textId="77777777" w:rsidR="00446C2D" w:rsidRPr="00B52B0F" w:rsidRDefault="00446C2D" w:rsidP="009624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7A00D57" w14:textId="77777777" w:rsidR="00446C2D" w:rsidRPr="00B52B0F" w:rsidRDefault="00446C2D" w:rsidP="00962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 xml:space="preserve">Использованы фотографии из книги «Земля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Ваджрапани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>: буддизм в Забайкалье»</w:t>
      </w:r>
    </w:p>
    <w:p w14:paraId="722C8AC2" w14:textId="77777777" w:rsidR="00446C2D" w:rsidRPr="00B52B0F" w:rsidRDefault="00446C2D" w:rsidP="00962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 xml:space="preserve">Фотографии из собрания Национального музея истории имени М.Н. Хангалова Республики Бурятия. </w:t>
      </w:r>
    </w:p>
    <w:p w14:paraId="31D4319C" w14:textId="77777777" w:rsidR="00446C2D" w:rsidRPr="00B52B0F" w:rsidRDefault="00446C2D" w:rsidP="00962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 xml:space="preserve">Фотографии из архива Сосново-Озерского музея имени Ц.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Сампилова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7FEE56" w14:textId="77777777" w:rsidR="00446C2D" w:rsidRPr="00B52B0F" w:rsidRDefault="00446C2D" w:rsidP="00962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>Семейные фото</w:t>
      </w:r>
    </w:p>
    <w:p w14:paraId="2AE729B7" w14:textId="77777777" w:rsidR="00446C2D" w:rsidRPr="00B52B0F" w:rsidRDefault="00446C2D" w:rsidP="00962403">
      <w:pPr>
        <w:pStyle w:val="a8"/>
        <w:spacing w:line="360" w:lineRule="auto"/>
        <w:rPr>
          <w:rFonts w:cs="Times New Roman"/>
          <w:color w:val="000000"/>
          <w:szCs w:val="28"/>
        </w:rPr>
      </w:pPr>
    </w:p>
    <w:p w14:paraId="01382E78" w14:textId="77777777" w:rsidR="00446C2D" w:rsidRPr="00B52B0F" w:rsidRDefault="00446C2D" w:rsidP="009624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C36F30" w14:textId="77777777" w:rsidR="00446C2D" w:rsidRPr="00B52B0F" w:rsidRDefault="00446C2D" w:rsidP="00962403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de-DE"/>
        </w:rPr>
      </w:pPr>
    </w:p>
    <w:p w14:paraId="3D8D42DA" w14:textId="77777777" w:rsidR="00446C2D" w:rsidRPr="00B52B0F" w:rsidRDefault="00446C2D" w:rsidP="00962403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de-DE"/>
        </w:rPr>
      </w:pPr>
    </w:p>
    <w:p w14:paraId="6F4A8ACC" w14:textId="77777777" w:rsidR="00446C2D" w:rsidRPr="00B52B0F" w:rsidRDefault="00446C2D" w:rsidP="00962403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de-DE"/>
        </w:rPr>
      </w:pPr>
    </w:p>
    <w:p w14:paraId="19BB99A4" w14:textId="77777777" w:rsidR="00446C2D" w:rsidRPr="00B52B0F" w:rsidRDefault="00446C2D" w:rsidP="00962403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de-DE"/>
        </w:rPr>
      </w:pPr>
    </w:p>
    <w:p w14:paraId="4D01E0D9" w14:textId="77777777" w:rsidR="00446C2D" w:rsidRPr="00B52B0F" w:rsidRDefault="00446C2D" w:rsidP="00962403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de-DE"/>
        </w:rPr>
      </w:pPr>
    </w:p>
    <w:p w14:paraId="5C1BCE7B" w14:textId="77777777" w:rsidR="00446C2D" w:rsidRPr="00B52B0F" w:rsidRDefault="00446C2D" w:rsidP="00962403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de-DE"/>
        </w:rPr>
      </w:pPr>
    </w:p>
    <w:p w14:paraId="31CD22DF" w14:textId="77777777" w:rsidR="00446C2D" w:rsidRPr="00B52B0F" w:rsidRDefault="00446C2D" w:rsidP="00962403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de-DE"/>
        </w:rPr>
      </w:pPr>
    </w:p>
    <w:p w14:paraId="25BF84DA" w14:textId="77777777" w:rsidR="00446C2D" w:rsidRPr="00B52B0F" w:rsidRDefault="00446C2D" w:rsidP="00962403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de-DE"/>
        </w:rPr>
      </w:pPr>
    </w:p>
    <w:p w14:paraId="3F586FBE" w14:textId="77777777" w:rsidR="00446C2D" w:rsidRPr="00B52B0F" w:rsidRDefault="00446C2D" w:rsidP="00962403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de-DE"/>
        </w:rPr>
      </w:pPr>
    </w:p>
    <w:p w14:paraId="455A2AD5" w14:textId="77777777" w:rsidR="00F83F6C" w:rsidRDefault="00F83F6C" w:rsidP="00F83F6C">
      <w:pPr>
        <w:tabs>
          <w:tab w:val="left" w:pos="1176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ab/>
      </w:r>
    </w:p>
    <w:p w14:paraId="5B7C1BA8" w14:textId="7821D7A1" w:rsidR="00446C2D" w:rsidRPr="00B52B0F" w:rsidRDefault="00446C2D" w:rsidP="00F83F6C">
      <w:pPr>
        <w:tabs>
          <w:tab w:val="left" w:pos="1176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433DF125" w14:textId="77777777" w:rsidR="00446C2D" w:rsidRPr="00B52B0F" w:rsidRDefault="00446C2D" w:rsidP="00962403">
      <w:pPr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B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423D57" wp14:editId="6137FDE8">
            <wp:extent cx="5838825" cy="415987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7" r="1641"/>
                    <a:stretch/>
                  </pic:blipFill>
                  <pic:spPr bwMode="auto">
                    <a:xfrm>
                      <a:off x="0" y="0"/>
                      <a:ext cx="5839200" cy="416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8EE9C" w14:textId="77777777" w:rsidR="00446C2D" w:rsidRPr="00B52B0F" w:rsidRDefault="00446C2D" w:rsidP="00962403">
      <w:pPr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B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149C2D" wp14:editId="7DB83D97">
            <wp:extent cx="5796000" cy="406758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0" r="4916" b="8980"/>
                    <a:stretch/>
                  </pic:blipFill>
                  <pic:spPr bwMode="auto">
                    <a:xfrm>
                      <a:off x="0" y="0"/>
                      <a:ext cx="5809507" cy="4077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6AC2B" w14:textId="77777777" w:rsidR="00446C2D" w:rsidRPr="00B52B0F" w:rsidRDefault="00446C2D" w:rsidP="00962403">
      <w:pPr>
        <w:spacing w:line="360" w:lineRule="auto"/>
        <w:ind w:firstLine="42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52B0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01FC27E" wp14:editId="7D752054">
            <wp:extent cx="4816222" cy="324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" t="13971" r="4423"/>
                    <a:stretch/>
                  </pic:blipFill>
                  <pic:spPr bwMode="auto">
                    <a:xfrm>
                      <a:off x="0" y="0"/>
                      <a:ext cx="4885829" cy="3286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7AAC3" w14:textId="77777777" w:rsidR="00446C2D" w:rsidRPr="00B52B0F" w:rsidRDefault="00446C2D" w:rsidP="00962403">
      <w:pPr>
        <w:spacing w:line="360" w:lineRule="auto"/>
        <w:ind w:firstLine="42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Документ из фонда музея имени М. Хангалова</w:t>
      </w:r>
    </w:p>
    <w:p w14:paraId="66EEDD12" w14:textId="77777777" w:rsidR="00446C2D" w:rsidRPr="00B52B0F" w:rsidRDefault="00446C2D" w:rsidP="00962403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4A3E5DC" w14:textId="77777777" w:rsidR="00446C2D" w:rsidRPr="00B52B0F" w:rsidRDefault="00446C2D" w:rsidP="00962403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>Приложение 2</w:t>
      </w:r>
    </w:p>
    <w:p w14:paraId="4EB61F75" w14:textId="77777777" w:rsidR="00446C2D" w:rsidRPr="00B52B0F" w:rsidRDefault="00446C2D" w:rsidP="00962403">
      <w:pPr>
        <w:pStyle w:val="a4"/>
        <w:shd w:val="clear" w:color="auto" w:fill="F8F8F8"/>
        <w:spacing w:before="120" w:beforeAutospacing="0" w:after="240" w:afterAutospacing="0" w:line="360" w:lineRule="auto"/>
        <w:ind w:firstLine="480"/>
        <w:jc w:val="both"/>
        <w:textAlignment w:val="top"/>
        <w:rPr>
          <w:rStyle w:val="a5"/>
          <w:i w:val="0"/>
          <w:iCs w:val="0"/>
          <w:sz w:val="28"/>
          <w:szCs w:val="28"/>
        </w:rPr>
      </w:pPr>
      <w:r w:rsidRPr="00B52B0F">
        <w:rPr>
          <w:noProof/>
          <w:sz w:val="28"/>
          <w:szCs w:val="28"/>
          <w:lang w:eastAsia="ru-RU"/>
        </w:rPr>
        <w:drawing>
          <wp:inline distT="0" distB="0" distL="0" distR="0" wp14:anchorId="11663E70" wp14:editId="1A761559">
            <wp:extent cx="5216045" cy="3478306"/>
            <wp:effectExtent l="0" t="0" r="0" b="0"/>
            <wp:docPr id="2" name="Рисунок 2" descr="D:\Эгитуйский дацан\ламанар 2\Освящение рамнай Цогчен дугана Эгитуйского дацана 22 июня 1900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гитуйский дацан\ламанар 2\Освящение рамнай Цогчен дугана Эгитуйского дацана 22 июня 1900 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023" cy="357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1B321" w14:textId="77777777" w:rsidR="00446C2D" w:rsidRPr="00B52B0F" w:rsidRDefault="00446C2D" w:rsidP="00962403">
      <w:pPr>
        <w:spacing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Фото из фонда Сосново-Озерского музея имени Ц.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Сампилова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. Слева вторым с краю сидит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Зодбын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ламхай</w:t>
      </w:r>
      <w:proofErr w:type="spellEnd"/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.</w:t>
      </w:r>
    </w:p>
    <w:p w14:paraId="603B481E" w14:textId="77777777" w:rsidR="00446C2D" w:rsidRPr="00B52B0F" w:rsidRDefault="00446C2D" w:rsidP="00962403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14:paraId="5D4A9D0F" w14:textId="77777777" w:rsidR="00446C2D" w:rsidRPr="00B52B0F" w:rsidRDefault="00446C2D" w:rsidP="0096240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1DB5D3" wp14:editId="71D525DC">
            <wp:extent cx="4111200" cy="338063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3" t="1771" r="6658" b="-1"/>
                    <a:stretch/>
                  </pic:blipFill>
                  <pic:spPr bwMode="auto">
                    <a:xfrm>
                      <a:off x="0" y="0"/>
                      <a:ext cx="4119592" cy="338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83373" w14:textId="77777777" w:rsidR="00446C2D" w:rsidRPr="00B52B0F" w:rsidRDefault="00446C2D" w:rsidP="0096240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>Документ из фонда музея М.Н. Хангалова</w:t>
      </w:r>
    </w:p>
    <w:p w14:paraId="285A84F1" w14:textId="77777777" w:rsidR="00446C2D" w:rsidRPr="00B52B0F" w:rsidRDefault="00446C2D" w:rsidP="00962403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>Приложение 4</w:t>
      </w:r>
    </w:p>
    <w:p w14:paraId="33AAD3F0" w14:textId="77777777" w:rsidR="00446C2D" w:rsidRPr="00B52B0F" w:rsidRDefault="00446C2D" w:rsidP="0096240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B91757B" w14:textId="77777777" w:rsidR="00446C2D" w:rsidRPr="00B52B0F" w:rsidRDefault="00446C2D" w:rsidP="00962403">
      <w:pPr>
        <w:spacing w:line="360" w:lineRule="auto"/>
        <w:ind w:firstLine="426"/>
        <w:jc w:val="center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 w:rsidRPr="00B52B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1A4A55" wp14:editId="20A25774">
            <wp:extent cx="3411855" cy="3247200"/>
            <wp:effectExtent l="0" t="0" r="444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4" t="8761" r="-488" b="9556"/>
                    <a:stretch/>
                  </pic:blipFill>
                  <pic:spPr bwMode="auto">
                    <a:xfrm>
                      <a:off x="0" y="0"/>
                      <a:ext cx="3481569" cy="331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4BA9C" w14:textId="77777777" w:rsidR="00446C2D" w:rsidRPr="00B52B0F" w:rsidRDefault="00446C2D" w:rsidP="0096240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>Документ из фонда музея М.Н. Хангалова</w:t>
      </w:r>
    </w:p>
    <w:p w14:paraId="38F89B7B" w14:textId="77777777" w:rsidR="00446C2D" w:rsidRPr="00B52B0F" w:rsidRDefault="00446C2D" w:rsidP="00962403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14:paraId="3471949A" w14:textId="77777777" w:rsidR="00446C2D" w:rsidRPr="00B52B0F" w:rsidRDefault="00446C2D" w:rsidP="00962403">
      <w:pPr>
        <w:spacing w:line="360" w:lineRule="auto"/>
        <w:ind w:firstLine="426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</w:p>
    <w:p w14:paraId="045EA666" w14:textId="77777777" w:rsidR="00446C2D" w:rsidRPr="00B52B0F" w:rsidRDefault="00446C2D" w:rsidP="00962403">
      <w:pPr>
        <w:spacing w:line="360" w:lineRule="auto"/>
        <w:ind w:firstLine="426"/>
        <w:jc w:val="center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 w:rsidRPr="00B52B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01B5F1" wp14:editId="4FAD85E3">
            <wp:extent cx="1404306" cy="255600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8"/>
                    <a:stretch/>
                  </pic:blipFill>
                  <pic:spPr bwMode="auto">
                    <a:xfrm>
                      <a:off x="0" y="0"/>
                      <a:ext cx="1419731" cy="2584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2B0F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Pr="00B52B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F63D2A" wp14:editId="57955D15">
            <wp:extent cx="2590721" cy="250498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" t="13689" r="21927" b="25983"/>
                    <a:stretch/>
                  </pic:blipFill>
                  <pic:spPr bwMode="auto">
                    <a:xfrm>
                      <a:off x="0" y="0"/>
                      <a:ext cx="2624023" cy="253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25159" w14:textId="77777777" w:rsidR="00446C2D" w:rsidRPr="00B52B0F" w:rsidRDefault="00446C2D" w:rsidP="0096240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>Документ из фонда музея М.Н. Хангалова</w:t>
      </w:r>
    </w:p>
    <w:p w14:paraId="4597A94F" w14:textId="77777777" w:rsidR="00446C2D" w:rsidRPr="00B52B0F" w:rsidRDefault="00446C2D" w:rsidP="00962403">
      <w:pPr>
        <w:spacing w:line="36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>Приложение 6</w:t>
      </w:r>
    </w:p>
    <w:p w14:paraId="66471DB4" w14:textId="77777777" w:rsidR="00446C2D" w:rsidRPr="00B52B0F" w:rsidRDefault="00446C2D" w:rsidP="00962403">
      <w:pPr>
        <w:spacing w:line="360" w:lineRule="auto"/>
        <w:ind w:firstLine="85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2B0F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820CCE4" wp14:editId="3D610DA3">
            <wp:extent cx="3592800" cy="2571890"/>
            <wp:effectExtent l="0" t="0" r="1905" b="0"/>
            <wp:docPr id="5" name="Рисунок 3" descr="G:\сэсуля56\мнография\фото\Изображение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эсуля56\мнография\фото\Изображение 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635" t="13346" r="39288" b="33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914" cy="259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4B72B5" w14:textId="77777777" w:rsidR="00446C2D" w:rsidRPr="00B52B0F" w:rsidRDefault="00446C2D" w:rsidP="00962403">
      <w:pPr>
        <w:spacing w:line="360" w:lineRule="auto"/>
        <w:ind w:firstLine="85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Ступа, посвященная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Зодбын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ламхай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Эгитуйского</w:t>
      </w:r>
      <w:proofErr w:type="spellEnd"/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дацана</w:t>
      </w:r>
    </w:p>
    <w:p w14:paraId="567C6E4E" w14:textId="77777777" w:rsidR="00446C2D" w:rsidRPr="00B52B0F" w:rsidRDefault="00446C2D" w:rsidP="00962403">
      <w:pPr>
        <w:spacing w:line="360" w:lineRule="auto"/>
        <w:ind w:firstLine="85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2B0F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F54F2A4" wp14:editId="08ED61E9">
            <wp:extent cx="4224805" cy="963168"/>
            <wp:effectExtent l="19050" t="0" r="4295" b="0"/>
            <wp:docPr id="7" name="Рисунок 7" descr="G:\сэсуля56\мнография\фото\Изображение 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эсуля56\мнография\фото\Изображение 1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6075" t="55378" r="20946" b="31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805" cy="96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A09D65" w14:textId="77777777" w:rsidR="00446C2D" w:rsidRPr="00B52B0F" w:rsidRDefault="00446C2D" w:rsidP="00962403">
      <w:pPr>
        <w:spacing w:line="360" w:lineRule="auto"/>
        <w:ind w:firstLine="85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2B0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5D1E371" wp14:editId="300F1794">
            <wp:extent cx="4240800" cy="1088424"/>
            <wp:effectExtent l="0" t="0" r="127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" t="23340" b="14355"/>
                    <a:stretch/>
                  </pic:blipFill>
                  <pic:spPr bwMode="auto">
                    <a:xfrm>
                      <a:off x="0" y="0"/>
                      <a:ext cx="4396050" cy="112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31D94" w14:textId="77777777" w:rsidR="00446C2D" w:rsidRPr="00B52B0F" w:rsidRDefault="00446C2D" w:rsidP="00962403">
      <w:pPr>
        <w:spacing w:line="360" w:lineRule="auto"/>
        <w:ind w:firstLine="85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Недавно замененная надпись. </w:t>
      </w:r>
    </w:p>
    <w:p w14:paraId="4252BA91" w14:textId="77777777" w:rsidR="00446C2D" w:rsidRPr="00B52B0F" w:rsidRDefault="00446C2D" w:rsidP="00962403">
      <w:pPr>
        <w:spacing w:line="360" w:lineRule="auto"/>
        <w:ind w:firstLine="85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2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 автора</w:t>
      </w:r>
    </w:p>
    <w:p w14:paraId="69F3E8D3" w14:textId="77777777" w:rsidR="00446C2D" w:rsidRPr="00B52B0F" w:rsidRDefault="00446C2D" w:rsidP="0096240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>Приложение 7</w:t>
      </w:r>
    </w:p>
    <w:p w14:paraId="4D37C643" w14:textId="77777777" w:rsidR="00446C2D" w:rsidRPr="00B52B0F" w:rsidRDefault="00446C2D" w:rsidP="00962403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FBDC97C" w14:textId="77777777" w:rsidR="00446C2D" w:rsidRPr="00B52B0F" w:rsidRDefault="00446C2D" w:rsidP="00962403">
      <w:pPr>
        <w:spacing w:line="36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  <w:lang w:val="mn-MN"/>
        </w:rPr>
      </w:pPr>
      <w:r w:rsidRPr="00B52B0F">
        <w:rPr>
          <w:rFonts w:ascii="Times New Roman" w:hAnsi="Times New Roman" w:cs="Times New Roman"/>
          <w:bCs/>
          <w:noProof/>
          <w:sz w:val="28"/>
          <w:szCs w:val="28"/>
          <w:lang w:val="mn-MN"/>
        </w:rPr>
        <w:drawing>
          <wp:inline distT="0" distB="0" distL="0" distR="0" wp14:anchorId="4E086514" wp14:editId="331A81B7">
            <wp:extent cx="1742400" cy="1954043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0" t="6734" r="1903" b="5194"/>
                    <a:stretch/>
                  </pic:blipFill>
                  <pic:spPr bwMode="auto">
                    <a:xfrm>
                      <a:off x="0" y="0"/>
                      <a:ext cx="1771421" cy="1986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78F62" w14:textId="77777777" w:rsidR="00446C2D" w:rsidRPr="00B52B0F" w:rsidRDefault="00446C2D" w:rsidP="00962403">
      <w:pPr>
        <w:spacing w:line="36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  <w:lang w:val="mn-MN"/>
        </w:rPr>
      </w:pPr>
      <w:r w:rsidRPr="00B52B0F">
        <w:rPr>
          <w:rFonts w:ascii="Times New Roman" w:hAnsi="Times New Roman" w:cs="Times New Roman"/>
          <w:bCs/>
          <w:sz w:val="28"/>
          <w:szCs w:val="28"/>
          <w:lang w:val="mn-MN"/>
        </w:rPr>
        <w:t>Ступа, посвященн</w:t>
      </w:r>
      <w:proofErr w:type="spellStart"/>
      <w:r w:rsidRPr="00B52B0F">
        <w:rPr>
          <w:rFonts w:ascii="Times New Roman" w:hAnsi="Times New Roman" w:cs="Times New Roman"/>
          <w:bCs/>
          <w:sz w:val="28"/>
          <w:szCs w:val="28"/>
        </w:rPr>
        <w:t>ая</w:t>
      </w:r>
      <w:proofErr w:type="spellEnd"/>
      <w:r w:rsidRPr="00B52B0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52B0F">
        <w:rPr>
          <w:rFonts w:ascii="Times New Roman" w:hAnsi="Times New Roman" w:cs="Times New Roman"/>
          <w:bCs/>
          <w:sz w:val="28"/>
          <w:szCs w:val="28"/>
          <w:lang w:val="mn-MN"/>
        </w:rPr>
        <w:t>Зодбын ламхай</w:t>
      </w:r>
      <w:r w:rsidRPr="00B52B0F">
        <w:rPr>
          <w:rFonts w:ascii="Times New Roman" w:hAnsi="Times New Roman" w:cs="Times New Roman"/>
          <w:bCs/>
          <w:sz w:val="28"/>
          <w:szCs w:val="28"/>
        </w:rPr>
        <w:t xml:space="preserve">в местности </w:t>
      </w:r>
      <w:proofErr w:type="spellStart"/>
      <w:r w:rsidRPr="00B52B0F">
        <w:rPr>
          <w:rFonts w:ascii="Times New Roman" w:hAnsi="Times New Roman" w:cs="Times New Roman"/>
          <w:bCs/>
          <w:sz w:val="28"/>
          <w:szCs w:val="28"/>
        </w:rPr>
        <w:t>Соорхой</w:t>
      </w:r>
      <w:proofErr w:type="spellEnd"/>
      <w:r w:rsidRPr="00B52B0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bCs/>
          <w:sz w:val="28"/>
          <w:szCs w:val="28"/>
        </w:rPr>
        <w:t>Кижингинского</w:t>
      </w:r>
      <w:proofErr w:type="spellEnd"/>
      <w:r w:rsidRPr="00B52B0F">
        <w:rPr>
          <w:rFonts w:ascii="Times New Roman" w:hAnsi="Times New Roman" w:cs="Times New Roman"/>
          <w:bCs/>
          <w:sz w:val="28"/>
          <w:szCs w:val="28"/>
        </w:rPr>
        <w:t xml:space="preserve"> района </w:t>
      </w:r>
    </w:p>
    <w:p w14:paraId="74748DD2" w14:textId="77777777" w:rsidR="00446C2D" w:rsidRPr="00B52B0F" w:rsidRDefault="00446C2D" w:rsidP="00962403">
      <w:pPr>
        <w:spacing w:line="36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52B0F">
        <w:rPr>
          <w:rFonts w:ascii="Times New Roman" w:hAnsi="Times New Roman" w:cs="Times New Roman"/>
          <w:bCs/>
          <w:sz w:val="28"/>
          <w:szCs w:val="28"/>
        </w:rPr>
        <w:t>Ф</w:t>
      </w:r>
      <w:r w:rsidRPr="00B52B0F">
        <w:rPr>
          <w:rFonts w:ascii="Times New Roman" w:hAnsi="Times New Roman" w:cs="Times New Roman"/>
          <w:bCs/>
          <w:sz w:val="28"/>
          <w:szCs w:val="28"/>
          <w:lang w:val="mn-MN"/>
        </w:rPr>
        <w:t>ото</w:t>
      </w:r>
      <w:r w:rsidRPr="00B52B0F">
        <w:rPr>
          <w:rFonts w:ascii="Times New Roman" w:hAnsi="Times New Roman" w:cs="Times New Roman"/>
          <w:bCs/>
          <w:sz w:val="28"/>
          <w:szCs w:val="28"/>
        </w:rPr>
        <w:t xml:space="preserve"> из семейного архива</w:t>
      </w:r>
    </w:p>
    <w:p w14:paraId="3671AEB8" w14:textId="77777777" w:rsidR="00446C2D" w:rsidRPr="00B52B0F" w:rsidRDefault="00446C2D" w:rsidP="0096240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FE8A8B4" w14:textId="77777777" w:rsidR="00EB2B0F" w:rsidRDefault="00EB2B0F" w:rsidP="0096240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A03AA15" w14:textId="77777777" w:rsidR="00EB2B0F" w:rsidRDefault="00EB2B0F" w:rsidP="0096240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6B50F91" w14:textId="77777777" w:rsidR="00EB2B0F" w:rsidRDefault="00EB2B0F" w:rsidP="0096240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C25EAA2" w14:textId="77777777" w:rsidR="00EB2B0F" w:rsidRDefault="00EB2B0F" w:rsidP="0096240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47559CF" w14:textId="77777777" w:rsidR="00EB2B0F" w:rsidRDefault="00EB2B0F" w:rsidP="0096240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19DB29C" w14:textId="77777777" w:rsidR="00EB2B0F" w:rsidRDefault="00EB2B0F" w:rsidP="0096240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248A561" w14:textId="75031085" w:rsidR="00446C2D" w:rsidRPr="00B52B0F" w:rsidRDefault="00446C2D" w:rsidP="0096240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14:paraId="77FD6096" w14:textId="77777777" w:rsidR="00446C2D" w:rsidRPr="00B52B0F" w:rsidRDefault="00446C2D" w:rsidP="009624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EF0DF8" wp14:editId="5FF79751">
            <wp:extent cx="2492188" cy="268941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47" t="7586" r="1665" b="42944"/>
                    <a:stretch/>
                  </pic:blipFill>
                  <pic:spPr bwMode="auto">
                    <a:xfrm>
                      <a:off x="0" y="0"/>
                      <a:ext cx="2492679" cy="2689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F5F57" w14:textId="77777777" w:rsidR="00446C2D" w:rsidRPr="00B52B0F" w:rsidRDefault="00446C2D" w:rsidP="009624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 xml:space="preserve">Скульптура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Зодбын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ламхай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. Скульптор Даба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Тушинэ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>. Фото, сделанная автором с выставки музея имени Хангалова</w:t>
      </w:r>
    </w:p>
    <w:p w14:paraId="21A96865" w14:textId="77777777" w:rsidR="00446C2D" w:rsidRPr="00B52B0F" w:rsidRDefault="00446C2D" w:rsidP="009624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74EF6B" wp14:editId="7911B269">
            <wp:extent cx="2115820" cy="2805953"/>
            <wp:effectExtent l="0" t="0" r="0" b="0"/>
            <wp:docPr id="18" name="Рисунок 1" descr="F:\16-04-2023_13-18-21\168164011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6-04-2023_13-18-21\1681640111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/>
                    <a:srcRect r="12646" b="-24"/>
                    <a:stretch/>
                  </pic:blipFill>
                  <pic:spPr bwMode="auto">
                    <a:xfrm>
                      <a:off x="0" y="0"/>
                      <a:ext cx="2123817" cy="281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6B1B8" w14:textId="77777777" w:rsidR="00446C2D" w:rsidRPr="00B52B0F" w:rsidRDefault="00446C2D" w:rsidP="009624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2B0F">
        <w:rPr>
          <w:rFonts w:ascii="Times New Roman" w:hAnsi="Times New Roman" w:cs="Times New Roman"/>
          <w:sz w:val="28"/>
          <w:szCs w:val="28"/>
        </w:rPr>
        <w:t xml:space="preserve">Скульптура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Зодбын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ламхай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. Скульптор Даба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Тушинэ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 xml:space="preserve">. Фото из книги «Земля </w:t>
      </w:r>
      <w:proofErr w:type="spellStart"/>
      <w:r w:rsidRPr="00B52B0F">
        <w:rPr>
          <w:rFonts w:ascii="Times New Roman" w:hAnsi="Times New Roman" w:cs="Times New Roman"/>
          <w:sz w:val="28"/>
          <w:szCs w:val="28"/>
        </w:rPr>
        <w:t>Ваджрапани</w:t>
      </w:r>
      <w:proofErr w:type="spellEnd"/>
      <w:r w:rsidRPr="00B52B0F">
        <w:rPr>
          <w:rFonts w:ascii="Times New Roman" w:hAnsi="Times New Roman" w:cs="Times New Roman"/>
          <w:sz w:val="28"/>
          <w:szCs w:val="28"/>
        </w:rPr>
        <w:t>»</w:t>
      </w:r>
    </w:p>
    <w:p w14:paraId="30ACE78A" w14:textId="77777777" w:rsidR="00446C2D" w:rsidRPr="00B52B0F" w:rsidRDefault="00446C2D" w:rsidP="00962403">
      <w:pPr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43B712C" w14:textId="77777777" w:rsidR="00446C2D" w:rsidRPr="00B52B0F" w:rsidRDefault="00446C2D" w:rsidP="009624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B318E2A" w14:textId="77777777" w:rsidR="00E669B8" w:rsidRPr="00B52B0F" w:rsidRDefault="00E669B8" w:rsidP="009624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E669B8" w:rsidRPr="00B52B0F" w:rsidSect="00004697">
      <w:footerReference w:type="even" r:id="rId23"/>
      <w:footerReference w:type="default" r:id="rId24"/>
      <w:pgSz w:w="11900" w:h="16840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5FAA21" w14:textId="77777777" w:rsidR="0030143C" w:rsidRDefault="0030143C" w:rsidP="00F83F6C">
      <w:pPr>
        <w:spacing w:after="0" w:line="240" w:lineRule="auto"/>
      </w:pPr>
      <w:r>
        <w:separator/>
      </w:r>
    </w:p>
  </w:endnote>
  <w:endnote w:type="continuationSeparator" w:id="0">
    <w:p w14:paraId="298F44C5" w14:textId="77777777" w:rsidR="0030143C" w:rsidRDefault="0030143C" w:rsidP="00F83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c"/>
      </w:rPr>
      <w:id w:val="-691456158"/>
      <w:docPartObj>
        <w:docPartGallery w:val="Page Numbers (Bottom of Page)"/>
        <w:docPartUnique/>
      </w:docPartObj>
    </w:sdtPr>
    <w:sdtContent>
      <w:p w14:paraId="6A5D53B5" w14:textId="415C942A" w:rsidR="00F83F6C" w:rsidRDefault="00F83F6C" w:rsidP="00004697">
        <w:pPr>
          <w:pStyle w:val="aa"/>
          <w:framePr w:wrap="none" w:vAnchor="text" w:hAnchor="margin" w:xAlign="right" w:y="1"/>
          <w:rPr>
            <w:rStyle w:val="ac"/>
          </w:rPr>
        </w:pPr>
        <w:r>
          <w:rPr>
            <w:rStyle w:val="ac"/>
          </w:rPr>
          <w:fldChar w:fldCharType="begin"/>
        </w:r>
        <w:r>
          <w:rPr>
            <w:rStyle w:val="ac"/>
          </w:rPr>
          <w:instrText xml:space="preserve"> PAGE </w:instrText>
        </w:r>
        <w:r>
          <w:rPr>
            <w:rStyle w:val="ac"/>
          </w:rPr>
          <w:fldChar w:fldCharType="end"/>
        </w:r>
      </w:p>
    </w:sdtContent>
  </w:sdt>
  <w:p w14:paraId="701B8229" w14:textId="77777777" w:rsidR="00F83F6C" w:rsidRDefault="00F83F6C" w:rsidP="00F83F6C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c"/>
      </w:rPr>
      <w:id w:val="-518010210"/>
      <w:docPartObj>
        <w:docPartGallery w:val="Page Numbers (Bottom of Page)"/>
        <w:docPartUnique/>
      </w:docPartObj>
    </w:sdtPr>
    <w:sdtContent>
      <w:p w14:paraId="12D38EEA" w14:textId="1EE14003" w:rsidR="00004697" w:rsidRDefault="00004697" w:rsidP="00C17F3A">
        <w:pPr>
          <w:pStyle w:val="aa"/>
          <w:framePr w:wrap="none" w:vAnchor="text" w:hAnchor="margin" w:xAlign="right" w:y="1"/>
          <w:rPr>
            <w:rStyle w:val="ac"/>
          </w:rPr>
        </w:pPr>
        <w:r>
          <w:rPr>
            <w:rStyle w:val="ac"/>
          </w:rPr>
          <w:fldChar w:fldCharType="begin"/>
        </w:r>
        <w:r>
          <w:rPr>
            <w:rStyle w:val="ac"/>
          </w:rPr>
          <w:instrText xml:space="preserve"> PAGE </w:instrText>
        </w:r>
        <w:r>
          <w:rPr>
            <w:rStyle w:val="ac"/>
          </w:rPr>
          <w:fldChar w:fldCharType="separate"/>
        </w:r>
        <w:r>
          <w:rPr>
            <w:rStyle w:val="ac"/>
            <w:noProof/>
          </w:rPr>
          <w:t>26</w:t>
        </w:r>
        <w:r>
          <w:rPr>
            <w:rStyle w:val="ac"/>
          </w:rPr>
          <w:fldChar w:fldCharType="end"/>
        </w:r>
      </w:p>
    </w:sdtContent>
  </w:sdt>
  <w:p w14:paraId="190B2BF0" w14:textId="77777777" w:rsidR="00F83F6C" w:rsidRDefault="00F83F6C" w:rsidP="00F83F6C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6F728A" w14:textId="77777777" w:rsidR="0030143C" w:rsidRDefault="0030143C" w:rsidP="00F83F6C">
      <w:pPr>
        <w:spacing w:after="0" w:line="240" w:lineRule="auto"/>
      </w:pPr>
      <w:r>
        <w:separator/>
      </w:r>
    </w:p>
  </w:footnote>
  <w:footnote w:type="continuationSeparator" w:id="0">
    <w:p w14:paraId="5C365407" w14:textId="77777777" w:rsidR="0030143C" w:rsidRDefault="0030143C" w:rsidP="00F83F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F05702"/>
    <w:multiLevelType w:val="hybridMultilevel"/>
    <w:tmpl w:val="6226D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B32863"/>
    <w:multiLevelType w:val="hybridMultilevel"/>
    <w:tmpl w:val="4D482A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C2D"/>
    <w:rsid w:val="00004697"/>
    <w:rsid w:val="000B6337"/>
    <w:rsid w:val="0030143C"/>
    <w:rsid w:val="00446C2D"/>
    <w:rsid w:val="006F6A91"/>
    <w:rsid w:val="008527F7"/>
    <w:rsid w:val="00962403"/>
    <w:rsid w:val="00982A8F"/>
    <w:rsid w:val="00B52B0F"/>
    <w:rsid w:val="00BA3544"/>
    <w:rsid w:val="00C72062"/>
    <w:rsid w:val="00D01238"/>
    <w:rsid w:val="00D11EAD"/>
    <w:rsid w:val="00E669B8"/>
    <w:rsid w:val="00EB2B0F"/>
    <w:rsid w:val="00F83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66C19"/>
  <w15:chartTrackingRefBased/>
  <w15:docId w15:val="{ED81A3BC-FCBC-EB4A-9200-B13489B8D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6C2D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next w:val="a"/>
    <w:rsid w:val="00D11EAD"/>
  </w:style>
  <w:style w:type="paragraph" w:styleId="a3">
    <w:name w:val="No Spacing"/>
    <w:uiPriority w:val="1"/>
    <w:qFormat/>
    <w:rsid w:val="00D11EAD"/>
  </w:style>
  <w:style w:type="paragraph" w:styleId="a4">
    <w:name w:val="Normal (Web)"/>
    <w:basedOn w:val="a"/>
    <w:uiPriority w:val="99"/>
    <w:unhideWhenUsed/>
    <w:rsid w:val="00446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styleId="a5">
    <w:name w:val="Emphasis"/>
    <w:basedOn w:val="a0"/>
    <w:qFormat/>
    <w:rsid w:val="00446C2D"/>
    <w:rPr>
      <w:i/>
      <w:iCs/>
    </w:rPr>
  </w:style>
  <w:style w:type="character" w:styleId="a6">
    <w:name w:val="Hyperlink"/>
    <w:rsid w:val="00446C2D"/>
    <w:rPr>
      <w:color w:val="0000FF"/>
      <w:u w:val="single"/>
    </w:rPr>
  </w:style>
  <w:style w:type="character" w:styleId="a7">
    <w:name w:val="Strong"/>
    <w:uiPriority w:val="22"/>
    <w:qFormat/>
    <w:rsid w:val="00446C2D"/>
    <w:rPr>
      <w:b/>
      <w:bCs/>
    </w:rPr>
  </w:style>
  <w:style w:type="paragraph" w:styleId="a8">
    <w:name w:val="List Paragraph"/>
    <w:basedOn w:val="a"/>
    <w:uiPriority w:val="34"/>
    <w:qFormat/>
    <w:rsid w:val="00446C2D"/>
    <w:pPr>
      <w:spacing w:after="0" w:line="240" w:lineRule="auto"/>
      <w:ind w:left="720"/>
      <w:contextualSpacing/>
    </w:pPr>
    <w:rPr>
      <w:rFonts w:ascii="Times New Roman" w:hAnsi="Times New Roman"/>
      <w:sz w:val="28"/>
    </w:rPr>
  </w:style>
  <w:style w:type="character" w:customStyle="1" w:styleId="y2iqfc">
    <w:name w:val="y2iqfc"/>
    <w:basedOn w:val="a0"/>
    <w:rsid w:val="00446C2D"/>
  </w:style>
  <w:style w:type="table" w:styleId="a9">
    <w:name w:val="Table Grid"/>
    <w:basedOn w:val="a1"/>
    <w:uiPriority w:val="39"/>
    <w:rsid w:val="00B52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ab"/>
    <w:uiPriority w:val="99"/>
    <w:unhideWhenUsed/>
    <w:rsid w:val="00F83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83F6C"/>
    <w:rPr>
      <w:rFonts w:eastAsiaTheme="minorHAnsi"/>
      <w:sz w:val="22"/>
      <w:szCs w:val="22"/>
      <w:lang w:eastAsia="en-US"/>
    </w:rPr>
  </w:style>
  <w:style w:type="character" w:styleId="ac">
    <w:name w:val="page number"/>
    <w:basedOn w:val="a0"/>
    <w:uiPriority w:val="99"/>
    <w:semiHidden/>
    <w:unhideWhenUsed/>
    <w:rsid w:val="00F83F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runen.ru/blogs/98619-samyy-bogatyy-buryat-zabaykalya-/" TargetMode="External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23</Pages>
  <Words>3900</Words>
  <Characters>22235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2024-08-29T14:51:00Z</dcterms:created>
  <dcterms:modified xsi:type="dcterms:W3CDTF">2024-08-30T05:50:00Z</dcterms:modified>
</cp:coreProperties>
</file>